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8DE3" w14:textId="18A675CD" w:rsidR="00140930" w:rsidRDefault="00F52D3D" w:rsidP="00BD3CCD">
      <w:pPr>
        <w:pStyle w:val="ListParagraph"/>
        <w:bidi/>
        <w:rPr>
          <w:rFonts w:asciiTheme="minorHAnsi" w:eastAsiaTheme="minorHAnsi" w:hAnsiTheme="minorHAnsi" w:cs="Calibri"/>
          <w:b/>
          <w:bCs/>
          <w:noProof/>
          <w:sz w:val="30"/>
          <w:szCs w:val="30"/>
          <w:rtl/>
        </w:rPr>
      </w:pPr>
      <w:r w:rsidRPr="00B25E76">
        <w:rPr>
          <w:rFonts w:cstheme="minorHAnsi"/>
          <w:b/>
          <w:bCs/>
          <w:color w:val="C00000"/>
          <w:sz w:val="40"/>
          <w:szCs w:val="40"/>
          <w:rtl/>
        </w:rPr>
        <w:t>خبر صحفي</w:t>
      </w:r>
    </w:p>
    <w:p w14:paraId="4501FFAE" w14:textId="77777777" w:rsidR="00BD3CCD" w:rsidRDefault="00BD3CCD" w:rsidP="00BD3CCD">
      <w:pPr>
        <w:pStyle w:val="ListParagraph"/>
        <w:bidi/>
        <w:rPr>
          <w:rFonts w:asciiTheme="minorHAnsi" w:hAnsiTheme="minorHAnsi" w:cs="Calibri" w:hint="cs"/>
          <w:b/>
          <w:bCs/>
          <w:sz w:val="30"/>
          <w:szCs w:val="30"/>
          <w:rtl/>
          <w:lang w:val="ar-SA"/>
        </w:rPr>
      </w:pPr>
    </w:p>
    <w:p w14:paraId="25C6DF6B" w14:textId="77777777" w:rsidR="00BD3CCD" w:rsidRPr="00FA56CA" w:rsidRDefault="00140930" w:rsidP="00BD3CCD">
      <w:pPr>
        <w:bidi/>
        <w:jc w:val="both"/>
        <w:rPr>
          <w:sz w:val="28"/>
          <w:szCs w:val="28"/>
          <w:rtl/>
        </w:rPr>
      </w:pPr>
      <w:r>
        <w:rPr>
          <w:rFonts w:cs="Calibri" w:hint="cs"/>
          <w:sz w:val="24"/>
          <w:szCs w:val="24"/>
          <w:rtl/>
          <w:lang w:val="ar-SA"/>
        </w:rPr>
        <w:t xml:space="preserve"> </w:t>
      </w:r>
      <w:r w:rsidR="00BD3CCD" w:rsidRPr="00FA56CA">
        <w:rPr>
          <w:sz w:val="28"/>
          <w:szCs w:val="28"/>
          <w:rtl/>
        </w:rPr>
        <w:t>تأتي ضمن استراتيجية الشركة للوصول إلى عملائها في مختلف المنصات</w:t>
      </w:r>
    </w:p>
    <w:p w14:paraId="5975DC58" w14:textId="77777777" w:rsidR="00BD3CCD" w:rsidRPr="00FA56CA" w:rsidRDefault="00BD3CCD" w:rsidP="00BD3CCD">
      <w:pPr>
        <w:bidi/>
        <w:jc w:val="center"/>
        <w:rPr>
          <w:sz w:val="28"/>
          <w:szCs w:val="28"/>
          <w:rtl/>
        </w:rPr>
      </w:pPr>
      <w:r w:rsidRPr="00FA56CA">
        <w:rPr>
          <w:sz w:val="28"/>
          <w:szCs w:val="28"/>
          <w:rtl/>
        </w:rPr>
        <w:t>تيك توك تمنح كيا الجبر أفضلية الحملات التعريفية</w:t>
      </w:r>
    </w:p>
    <w:p w14:paraId="1992F8F5" w14:textId="77777777" w:rsidR="00BD3CCD" w:rsidRPr="00FA56CA" w:rsidRDefault="00BD3CCD" w:rsidP="00BD3CCD">
      <w:pPr>
        <w:bidi/>
        <w:jc w:val="both"/>
        <w:rPr>
          <w:sz w:val="28"/>
          <w:szCs w:val="28"/>
          <w:rtl/>
        </w:rPr>
      </w:pPr>
      <w:r w:rsidRPr="00FA56CA">
        <w:rPr>
          <w:sz w:val="28"/>
          <w:szCs w:val="28"/>
          <w:rtl/>
        </w:rPr>
        <w:t xml:space="preserve"> </w:t>
      </w:r>
    </w:p>
    <w:p w14:paraId="36659271" w14:textId="77777777" w:rsidR="00BD3CCD" w:rsidRPr="00FA56CA" w:rsidRDefault="00BD3CCD" w:rsidP="00BD3CCD">
      <w:pPr>
        <w:bidi/>
        <w:jc w:val="both"/>
        <w:rPr>
          <w:sz w:val="28"/>
          <w:szCs w:val="28"/>
          <w:rtl/>
        </w:rPr>
      </w:pPr>
      <w:r w:rsidRPr="00FA56CA">
        <w:rPr>
          <w:sz w:val="28"/>
          <w:szCs w:val="28"/>
          <w:rtl/>
        </w:rPr>
        <w:t>يونيو 2021: في خطوة تعكس حرص شركة الجبر التجارية وكلاء سيارات كيا موتورز على التواصل مع عملائها عبر كافة القنوات الممكنة بشكل مباشر أو من خلال المنصات الإعلامية المتعددة؛ حصدت الشركة مؤخراً جائزة تطبيق التواصل الاجتماعي الشهير "تيك توك" لأفضل حملة تعريفية عن منتج جديد، وذلك عن حملتها التي أطلقتها مؤخراً عن سيارة كيا موتورز الجديدة "سونيت"، حيث تضمنت الحملة قيام الأشخاص بتصوير وعرض فيديوهات على منصة "تيك توك" يقوم خلالها الشخص بشرح المميزات التي يراها في السيارة، شريطة أن تكون والدته محوراً رئيسياً في فكرة العمل وأثناء تصويره.</w:t>
      </w:r>
    </w:p>
    <w:p w14:paraId="71AFBECE" w14:textId="77777777" w:rsidR="00BD3CCD" w:rsidRPr="00FA56CA" w:rsidRDefault="00BD3CCD" w:rsidP="00BD3CCD">
      <w:pPr>
        <w:bidi/>
        <w:jc w:val="both"/>
        <w:rPr>
          <w:sz w:val="28"/>
          <w:szCs w:val="28"/>
          <w:rtl/>
        </w:rPr>
      </w:pPr>
      <w:r w:rsidRPr="00FA56CA">
        <w:rPr>
          <w:sz w:val="28"/>
          <w:szCs w:val="28"/>
          <w:rtl/>
        </w:rPr>
        <w:t xml:space="preserve">وبهذه المناسبة تحدث </w:t>
      </w:r>
      <w:r>
        <w:rPr>
          <w:rFonts w:ascii="Arial" w:hAnsi="Arial"/>
          <w:color w:val="222222"/>
          <w:sz w:val="28"/>
          <w:szCs w:val="28"/>
          <w:shd w:val="clear" w:color="auto" w:fill="FFFFFF"/>
          <w:rtl/>
        </w:rPr>
        <w:t>تحدث السيد/ وائل بغدادي الرئيس التنفيذي للعمليات بشركة الجبر</w:t>
      </w:r>
      <w:r w:rsidRPr="00FA56CA">
        <w:rPr>
          <w:sz w:val="28"/>
          <w:szCs w:val="28"/>
          <w:rtl/>
        </w:rPr>
        <w:t xml:space="preserve"> قائلاً: "نعمل وفق استراتيجية إعلامية شاملة للوصول إلى عملائنا في مختلف القنوات الإعلامية المتاحة وعلى وجه التحديد منصات التواصل الاجتماعي التي تعد الأكثر انتشاراً وتأثيراً في عصرنا الحالي والتفاعل مع التطور السريع الذي تشهده من حيث ظهور منصات جديدة وفعّالة بشكل مستمر بهدف إيصال رسائلنا لعملائنا، والتي تتضمن الخدمات والعروض الجديدة وأيضاً المنتجات الحديثة وكافة ما نحتاج إيصاله للجمهور بشكل عام، ونضع في اعتبارنا بأن تتناسب طريقة عرض الرسالة مع خصائص وطبيعة المنصة وجمهورها المتلقي".</w:t>
      </w:r>
    </w:p>
    <w:p w14:paraId="7E37E928" w14:textId="77777777" w:rsidR="00BD3CCD" w:rsidRPr="00FA56CA" w:rsidRDefault="00BD3CCD" w:rsidP="00BD3CCD">
      <w:pPr>
        <w:bidi/>
        <w:jc w:val="both"/>
      </w:pPr>
      <w:r w:rsidRPr="00FA56CA">
        <w:rPr>
          <w:sz w:val="28"/>
          <w:szCs w:val="28"/>
          <w:rtl/>
        </w:rPr>
        <w:t xml:space="preserve">وامتدح </w:t>
      </w:r>
      <w:r>
        <w:rPr>
          <w:sz w:val="28"/>
          <w:szCs w:val="28"/>
          <w:rtl/>
        </w:rPr>
        <w:t xml:space="preserve">بغدادي </w:t>
      </w:r>
      <w:r w:rsidRPr="00FA56CA">
        <w:rPr>
          <w:sz w:val="28"/>
          <w:szCs w:val="28"/>
          <w:rtl/>
        </w:rPr>
        <w:t>الأصداء الرائعة التي حصدتها سيارة كيا سونيت في السوق السعودي بعد تدشينها، والتي تعد سيارة سونيت أحدث الإضافات لعائلة سيارات كيا الرياضية متعددة الأغراض الفائزة بالعديد من الجوائز. وتتميز "سونيت" الجديدة بحضورها الديناميكي وهيكلها المدمج المفعم بالثقة، بما فيه من تشكيل محدّث للشبك الأمامي المعروف باسم "أنف النمر" من كيا، وأضواء التشغيل النهارية ذات التصميم الشبيه بنبض القلب، واللوح المضاد للانزلاق الأنيق في الأسفل.</w:t>
      </w:r>
    </w:p>
    <w:p w14:paraId="56FF616B" w14:textId="41F89B58" w:rsidR="00A734DE" w:rsidRPr="00B25E76" w:rsidRDefault="00A734DE" w:rsidP="00BD3CCD">
      <w:pPr>
        <w:bidi/>
        <w:jc w:val="both"/>
        <w:rPr>
          <w:rFonts w:cstheme="minorHAnsi"/>
          <w:color w:val="000000" w:themeColor="text1"/>
          <w:sz w:val="28"/>
          <w:szCs w:val="28"/>
        </w:rPr>
      </w:pPr>
      <w:r w:rsidRPr="00B25E76">
        <w:rPr>
          <w:rFonts w:cs="Calibri"/>
          <w:color w:val="000000" w:themeColor="text1"/>
          <w:sz w:val="28"/>
          <w:szCs w:val="28"/>
          <w:rtl/>
        </w:rPr>
        <w:t>للمزيد من المعلومات التحريرية حول شركة الجبر التجارية ومنتجاتها، الرجاء الاتصال مع</w:t>
      </w:r>
    </w:p>
    <w:p w14:paraId="769477D0" w14:textId="01110CB7" w:rsidR="00A734DE" w:rsidRPr="00B25E76" w:rsidRDefault="00A734DE" w:rsidP="00BD3CCD">
      <w:pPr>
        <w:pStyle w:val="NoSpacing"/>
        <w:bidi/>
        <w:spacing w:line="400" w:lineRule="exact"/>
        <w:jc w:val="both"/>
        <w:rPr>
          <w:rFonts w:cstheme="minorHAnsi"/>
          <w:color w:val="000000" w:themeColor="text1"/>
          <w:sz w:val="28"/>
          <w:szCs w:val="28"/>
        </w:rPr>
      </w:pPr>
      <w:r w:rsidRPr="00B25E76">
        <w:rPr>
          <w:rFonts w:cs="Calibri" w:hint="cs"/>
          <w:b/>
          <w:bCs/>
          <w:color w:val="000000" w:themeColor="text1"/>
          <w:sz w:val="28"/>
          <w:szCs w:val="28"/>
          <w:rtl/>
        </w:rPr>
        <w:t xml:space="preserve">| </w:t>
      </w:r>
      <w:r w:rsidRPr="00B25E76">
        <w:rPr>
          <w:rFonts w:cs="Calibri"/>
          <w:color w:val="000000" w:themeColor="text1"/>
          <w:sz w:val="28"/>
          <w:szCs w:val="28"/>
          <w:rtl/>
        </w:rPr>
        <w:t>عماد عيسى</w:t>
      </w:r>
    </w:p>
    <w:p w14:paraId="5F3BFB58" w14:textId="5602F81C" w:rsidR="00A734DE" w:rsidRPr="00B25E76" w:rsidRDefault="00A734DE" w:rsidP="00BD3CCD">
      <w:pPr>
        <w:pStyle w:val="NoSpacing"/>
        <w:bidi/>
        <w:spacing w:line="400" w:lineRule="exact"/>
        <w:jc w:val="both"/>
        <w:rPr>
          <w:rFonts w:cstheme="minorHAnsi"/>
          <w:color w:val="000000" w:themeColor="text1"/>
        </w:rPr>
      </w:pPr>
      <w:r w:rsidRPr="00B25E76">
        <w:rPr>
          <w:rFonts w:cs="Calibri"/>
          <w:color w:val="000000" w:themeColor="text1"/>
          <w:rtl/>
        </w:rPr>
        <w:t xml:space="preserve">مدير العلاقات </w:t>
      </w:r>
      <w:r w:rsidRPr="00B25E76">
        <w:rPr>
          <w:rFonts w:cs="Calibri" w:hint="cs"/>
          <w:color w:val="000000" w:themeColor="text1"/>
          <w:rtl/>
        </w:rPr>
        <w:t xml:space="preserve">الإعلامية | </w:t>
      </w:r>
      <w:r w:rsidRPr="00B25E76">
        <w:rPr>
          <w:rFonts w:cs="Calibri"/>
          <w:color w:val="000000" w:themeColor="text1"/>
          <w:rtl/>
        </w:rPr>
        <w:t>فينومينال للعلاقات العامة</w:t>
      </w:r>
      <w:r w:rsidRPr="00B25E76">
        <w:rPr>
          <w:rFonts w:cs="Calibri" w:hint="cs"/>
          <w:color w:val="000000" w:themeColor="text1"/>
          <w:rtl/>
        </w:rPr>
        <w:t xml:space="preserve"> | </w:t>
      </w:r>
      <w:r w:rsidRPr="00B25E76">
        <w:rPr>
          <w:rFonts w:cs="Calibri"/>
          <w:color w:val="000000" w:themeColor="text1"/>
          <w:rtl/>
        </w:rPr>
        <w:t>جوال: 0507014323</w:t>
      </w:r>
      <w:r w:rsidRPr="00B25E76">
        <w:rPr>
          <w:rFonts w:cs="Calibri" w:hint="cs"/>
          <w:color w:val="000000" w:themeColor="text1"/>
          <w:rtl/>
        </w:rPr>
        <w:t xml:space="preserve"> | </w:t>
      </w:r>
      <w:r w:rsidRPr="00B25E76">
        <w:rPr>
          <w:rFonts w:cs="Calibri"/>
          <w:color w:val="000000" w:themeColor="text1"/>
          <w:rtl/>
        </w:rPr>
        <w:t xml:space="preserve">الايميل: </w:t>
      </w:r>
      <w:r w:rsidRPr="00B25E76">
        <w:rPr>
          <w:rFonts w:cstheme="minorHAnsi"/>
          <w:color w:val="000000" w:themeColor="text1"/>
        </w:rPr>
        <w:t>emad@prphenomenal.co</w:t>
      </w:r>
    </w:p>
    <w:p w14:paraId="26217A92" w14:textId="4E7C8935" w:rsidR="00A734DE" w:rsidRPr="00B25E76" w:rsidRDefault="00A734DE" w:rsidP="00BD3CCD">
      <w:pPr>
        <w:pStyle w:val="NoSpacing"/>
        <w:bidi/>
        <w:spacing w:line="400" w:lineRule="exact"/>
        <w:jc w:val="both"/>
        <w:rPr>
          <w:rFonts w:cstheme="minorHAnsi"/>
          <w:color w:val="000000" w:themeColor="text1"/>
          <w:sz w:val="28"/>
          <w:szCs w:val="28"/>
        </w:rPr>
      </w:pPr>
      <w:r w:rsidRPr="00B25E76">
        <w:rPr>
          <w:rFonts w:cs="Calibri" w:hint="cs"/>
          <w:b/>
          <w:bCs/>
          <w:color w:val="000000" w:themeColor="text1"/>
          <w:sz w:val="28"/>
          <w:szCs w:val="28"/>
          <w:rtl/>
        </w:rPr>
        <w:t xml:space="preserve">| </w:t>
      </w:r>
      <w:r w:rsidRPr="00B25E76">
        <w:rPr>
          <w:rFonts w:cs="Calibri"/>
          <w:color w:val="000000" w:themeColor="text1"/>
          <w:sz w:val="28"/>
          <w:szCs w:val="28"/>
          <w:rtl/>
        </w:rPr>
        <w:t>أحمد خالد</w:t>
      </w:r>
    </w:p>
    <w:p w14:paraId="4EBBB887" w14:textId="3C3971FF" w:rsidR="00691439" w:rsidRPr="00B25E76" w:rsidRDefault="00A734DE" w:rsidP="00BD3CCD">
      <w:pPr>
        <w:pStyle w:val="NoSpacing"/>
        <w:bidi/>
        <w:spacing w:line="400" w:lineRule="exact"/>
        <w:jc w:val="both"/>
        <w:rPr>
          <w:rFonts w:cs="Calibri"/>
          <w:color w:val="000000" w:themeColor="text1"/>
          <w:rtl/>
        </w:rPr>
      </w:pPr>
      <w:r w:rsidRPr="00B25E76">
        <w:rPr>
          <w:rFonts w:cs="Calibri"/>
          <w:color w:val="000000" w:themeColor="text1"/>
          <w:rtl/>
        </w:rPr>
        <w:t>مدير العلاقات العامة والفعاليات</w:t>
      </w:r>
      <w:r w:rsidRPr="00B25E76">
        <w:rPr>
          <w:rFonts w:cs="Calibri" w:hint="cs"/>
          <w:color w:val="000000" w:themeColor="text1"/>
          <w:rtl/>
        </w:rPr>
        <w:t xml:space="preserve"> | </w:t>
      </w:r>
      <w:r w:rsidRPr="00B25E76">
        <w:rPr>
          <w:rFonts w:cs="Calibri"/>
          <w:color w:val="000000" w:themeColor="text1"/>
          <w:rtl/>
        </w:rPr>
        <w:t>شركة الجبر التجارية</w:t>
      </w:r>
      <w:r w:rsidRPr="00B25E76">
        <w:rPr>
          <w:rFonts w:cs="Calibri" w:hint="cs"/>
          <w:color w:val="000000" w:themeColor="text1"/>
          <w:rtl/>
        </w:rPr>
        <w:t xml:space="preserve"> | </w:t>
      </w:r>
      <w:r w:rsidRPr="00B25E76">
        <w:rPr>
          <w:rFonts w:cs="Calibri"/>
          <w:color w:val="000000" w:themeColor="text1"/>
          <w:rtl/>
        </w:rPr>
        <w:t>جوال: 0564971029</w:t>
      </w:r>
      <w:r w:rsidRPr="00B25E76">
        <w:rPr>
          <w:rFonts w:cs="Calibri" w:hint="cs"/>
          <w:color w:val="000000" w:themeColor="text1"/>
          <w:rtl/>
        </w:rPr>
        <w:t xml:space="preserve"> | </w:t>
      </w:r>
      <w:r w:rsidRPr="00B25E76">
        <w:rPr>
          <w:rFonts w:cs="Calibri"/>
          <w:color w:val="000000" w:themeColor="text1"/>
          <w:rtl/>
        </w:rPr>
        <w:t xml:space="preserve">الايميل: </w:t>
      </w:r>
      <w:r w:rsidRPr="00B25E76">
        <w:rPr>
          <w:rFonts w:cs="Calibri"/>
          <w:color w:val="000000" w:themeColor="text1"/>
        </w:rPr>
        <w:t>akhaled@kia-sa.com</w:t>
      </w:r>
    </w:p>
    <w:sectPr w:rsidR="00691439" w:rsidRPr="00B25E76" w:rsidSect="00DE5E40">
      <w:headerReference w:type="default" r:id="rId7"/>
      <w:pgSz w:w="11906" w:h="16838" w:code="9"/>
      <w:pgMar w:top="198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C51E" w14:textId="77777777" w:rsidR="005653A6" w:rsidRDefault="005653A6" w:rsidP="00DE5E40">
      <w:pPr>
        <w:spacing w:after="0" w:line="240" w:lineRule="auto"/>
      </w:pPr>
      <w:r>
        <w:separator/>
      </w:r>
    </w:p>
  </w:endnote>
  <w:endnote w:type="continuationSeparator" w:id="0">
    <w:p w14:paraId="2909D9F2" w14:textId="77777777" w:rsidR="005653A6" w:rsidRDefault="005653A6" w:rsidP="00DE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7DB0" w14:textId="77777777" w:rsidR="005653A6" w:rsidRDefault="005653A6" w:rsidP="00DE5E40">
      <w:pPr>
        <w:spacing w:after="0" w:line="240" w:lineRule="auto"/>
      </w:pPr>
      <w:r>
        <w:separator/>
      </w:r>
    </w:p>
  </w:footnote>
  <w:footnote w:type="continuationSeparator" w:id="0">
    <w:p w14:paraId="651B25DA" w14:textId="77777777" w:rsidR="005653A6" w:rsidRDefault="005653A6" w:rsidP="00DE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E557" w14:textId="77777777" w:rsidR="00DE5E40" w:rsidRDefault="00DE5E40" w:rsidP="00DE5E40">
    <w:pPr>
      <w:pStyle w:val="Header"/>
    </w:pPr>
    <w:r>
      <w:rPr>
        <w:noProof/>
      </w:rPr>
      <w:drawing>
        <wp:anchor distT="0" distB="0" distL="114300" distR="114300" simplePos="0" relativeHeight="251659264" behindDoc="1" locked="0" layoutInCell="1" allowOverlap="1" wp14:anchorId="59AE891B" wp14:editId="17CEA8DA">
          <wp:simplePos x="0" y="0"/>
          <wp:positionH relativeFrom="column">
            <wp:posOffset>-914400</wp:posOffset>
          </wp:positionH>
          <wp:positionV relativeFrom="paragraph">
            <wp:posOffset>-447675</wp:posOffset>
          </wp:positionV>
          <wp:extent cx="7556500" cy="10685145"/>
          <wp:effectExtent l="0" t="0" r="6350" b="1905"/>
          <wp:wrapNone/>
          <wp:docPr id="12" name="KIA AlJabr Holding_Letterhead-01.jpg"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74538"/>
    <w:multiLevelType w:val="hybridMultilevel"/>
    <w:tmpl w:val="6568E240"/>
    <w:lvl w:ilvl="0" w:tplc="04090001">
      <w:start w:val="1"/>
      <w:numFmt w:val="bullet"/>
      <w:lvlText w:val=""/>
      <w:lvlJc w:val="left"/>
      <w:pPr>
        <w:ind w:left="360" w:hanging="360"/>
      </w:pPr>
      <w:rPr>
        <w:rFonts w:ascii="Symbol" w:hAnsi="Symbol" w:hint="default"/>
        <w:b/>
      </w:rPr>
    </w:lvl>
    <w:lvl w:ilvl="1" w:tplc="BFE07BF6" w:tentative="1">
      <w:start w:val="1"/>
      <w:numFmt w:val="bullet"/>
      <w:lvlText w:val="o"/>
      <w:lvlJc w:val="left"/>
      <w:pPr>
        <w:ind w:left="1080" w:hanging="360"/>
      </w:pPr>
      <w:rPr>
        <w:rFonts w:ascii="Courier New" w:hAnsi="Courier New" w:cs="Courier New" w:hint="default"/>
      </w:rPr>
    </w:lvl>
    <w:lvl w:ilvl="2" w:tplc="F416AB9C" w:tentative="1">
      <w:start w:val="1"/>
      <w:numFmt w:val="bullet"/>
      <w:lvlText w:val=""/>
      <w:lvlJc w:val="left"/>
      <w:pPr>
        <w:ind w:left="1800" w:hanging="360"/>
      </w:pPr>
      <w:rPr>
        <w:rFonts w:ascii="Wingdings" w:hAnsi="Wingdings" w:hint="default"/>
      </w:rPr>
    </w:lvl>
    <w:lvl w:ilvl="3" w:tplc="1A8233A0" w:tentative="1">
      <w:start w:val="1"/>
      <w:numFmt w:val="bullet"/>
      <w:lvlText w:val=""/>
      <w:lvlJc w:val="left"/>
      <w:pPr>
        <w:ind w:left="2520" w:hanging="360"/>
      </w:pPr>
      <w:rPr>
        <w:rFonts w:ascii="Symbol" w:hAnsi="Symbol" w:hint="default"/>
      </w:rPr>
    </w:lvl>
    <w:lvl w:ilvl="4" w:tplc="CB5E7376" w:tentative="1">
      <w:start w:val="1"/>
      <w:numFmt w:val="bullet"/>
      <w:lvlText w:val="o"/>
      <w:lvlJc w:val="left"/>
      <w:pPr>
        <w:ind w:left="3240" w:hanging="360"/>
      </w:pPr>
      <w:rPr>
        <w:rFonts w:ascii="Courier New" w:hAnsi="Courier New" w:cs="Courier New" w:hint="default"/>
      </w:rPr>
    </w:lvl>
    <w:lvl w:ilvl="5" w:tplc="179299B4" w:tentative="1">
      <w:start w:val="1"/>
      <w:numFmt w:val="bullet"/>
      <w:lvlText w:val=""/>
      <w:lvlJc w:val="left"/>
      <w:pPr>
        <w:ind w:left="3960" w:hanging="360"/>
      </w:pPr>
      <w:rPr>
        <w:rFonts w:ascii="Wingdings" w:hAnsi="Wingdings" w:hint="default"/>
      </w:rPr>
    </w:lvl>
    <w:lvl w:ilvl="6" w:tplc="181073F2" w:tentative="1">
      <w:start w:val="1"/>
      <w:numFmt w:val="bullet"/>
      <w:lvlText w:val=""/>
      <w:lvlJc w:val="left"/>
      <w:pPr>
        <w:ind w:left="4680" w:hanging="360"/>
      </w:pPr>
      <w:rPr>
        <w:rFonts w:ascii="Symbol" w:hAnsi="Symbol" w:hint="default"/>
      </w:rPr>
    </w:lvl>
    <w:lvl w:ilvl="7" w:tplc="9ACCFE46" w:tentative="1">
      <w:start w:val="1"/>
      <w:numFmt w:val="bullet"/>
      <w:lvlText w:val="o"/>
      <w:lvlJc w:val="left"/>
      <w:pPr>
        <w:ind w:left="5400" w:hanging="360"/>
      </w:pPr>
      <w:rPr>
        <w:rFonts w:ascii="Courier New" w:hAnsi="Courier New" w:cs="Courier New" w:hint="default"/>
      </w:rPr>
    </w:lvl>
    <w:lvl w:ilvl="8" w:tplc="8EA013EA" w:tentative="1">
      <w:start w:val="1"/>
      <w:numFmt w:val="bullet"/>
      <w:lvlText w:val=""/>
      <w:lvlJc w:val="left"/>
      <w:pPr>
        <w:ind w:left="6120" w:hanging="360"/>
      </w:pPr>
      <w:rPr>
        <w:rFonts w:ascii="Wingdings" w:hAnsi="Wingdings" w:hint="default"/>
      </w:rPr>
    </w:lvl>
  </w:abstractNum>
  <w:abstractNum w:abstractNumId="1" w15:restartNumberingAfterBreak="0">
    <w:nsid w:val="75603968"/>
    <w:multiLevelType w:val="hybridMultilevel"/>
    <w:tmpl w:val="F224F804"/>
    <w:lvl w:ilvl="0" w:tplc="04090001">
      <w:start w:val="1"/>
      <w:numFmt w:val="bullet"/>
      <w:lvlText w:val=""/>
      <w:lvlJc w:val="left"/>
      <w:pPr>
        <w:ind w:left="720" w:hanging="360"/>
      </w:pPr>
      <w:rPr>
        <w:rFonts w:ascii="Symbol" w:hAnsi="Symbol" w:hint="default"/>
        <w:b/>
      </w:rPr>
    </w:lvl>
    <w:lvl w:ilvl="1" w:tplc="D31A1346">
      <w:start w:val="1"/>
      <w:numFmt w:val="bullet"/>
      <w:lvlText w:val="o"/>
      <w:lvlJc w:val="left"/>
      <w:pPr>
        <w:ind w:left="1440" w:hanging="360"/>
      </w:pPr>
      <w:rPr>
        <w:rFonts w:ascii="Courier New" w:hAnsi="Courier New" w:cs="Courier New" w:hint="default"/>
      </w:rPr>
    </w:lvl>
    <w:lvl w:ilvl="2" w:tplc="DF22B9C8">
      <w:start w:val="1"/>
      <w:numFmt w:val="bullet"/>
      <w:lvlText w:val=""/>
      <w:lvlJc w:val="left"/>
      <w:pPr>
        <w:ind w:left="2160" w:hanging="360"/>
      </w:pPr>
      <w:rPr>
        <w:rFonts w:ascii="Wingdings" w:hAnsi="Wingdings" w:hint="default"/>
      </w:rPr>
    </w:lvl>
    <w:lvl w:ilvl="3" w:tplc="AACCC964">
      <w:start w:val="1"/>
      <w:numFmt w:val="bullet"/>
      <w:lvlText w:val=""/>
      <w:lvlJc w:val="left"/>
      <w:pPr>
        <w:ind w:left="2880" w:hanging="360"/>
      </w:pPr>
      <w:rPr>
        <w:rFonts w:ascii="Symbol" w:hAnsi="Symbol" w:hint="default"/>
      </w:rPr>
    </w:lvl>
    <w:lvl w:ilvl="4" w:tplc="818C4362">
      <w:start w:val="1"/>
      <w:numFmt w:val="bullet"/>
      <w:lvlText w:val="o"/>
      <w:lvlJc w:val="left"/>
      <w:pPr>
        <w:ind w:left="3600" w:hanging="360"/>
      </w:pPr>
      <w:rPr>
        <w:rFonts w:ascii="Courier New" w:hAnsi="Courier New" w:cs="Courier New" w:hint="default"/>
      </w:rPr>
    </w:lvl>
    <w:lvl w:ilvl="5" w:tplc="813EC46C">
      <w:start w:val="1"/>
      <w:numFmt w:val="bullet"/>
      <w:lvlText w:val=""/>
      <w:lvlJc w:val="left"/>
      <w:pPr>
        <w:ind w:left="4320" w:hanging="360"/>
      </w:pPr>
      <w:rPr>
        <w:rFonts w:ascii="Wingdings" w:hAnsi="Wingdings" w:hint="default"/>
      </w:rPr>
    </w:lvl>
    <w:lvl w:ilvl="6" w:tplc="DDDE4DD2">
      <w:start w:val="1"/>
      <w:numFmt w:val="bullet"/>
      <w:lvlText w:val=""/>
      <w:lvlJc w:val="left"/>
      <w:pPr>
        <w:ind w:left="5040" w:hanging="360"/>
      </w:pPr>
      <w:rPr>
        <w:rFonts w:ascii="Symbol" w:hAnsi="Symbol" w:hint="default"/>
      </w:rPr>
    </w:lvl>
    <w:lvl w:ilvl="7" w:tplc="D3921C72">
      <w:start w:val="1"/>
      <w:numFmt w:val="bullet"/>
      <w:lvlText w:val="o"/>
      <w:lvlJc w:val="left"/>
      <w:pPr>
        <w:ind w:left="5760" w:hanging="360"/>
      </w:pPr>
      <w:rPr>
        <w:rFonts w:ascii="Courier New" w:hAnsi="Courier New" w:cs="Courier New" w:hint="default"/>
      </w:rPr>
    </w:lvl>
    <w:lvl w:ilvl="8" w:tplc="C34CC0C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3NLE0NDc1MDVS0lEKTi0uzszPAykwrAUAlQAiSywAAAA="/>
  </w:docVars>
  <w:rsids>
    <w:rsidRoot w:val="00F52D3D"/>
    <w:rsid w:val="00046C74"/>
    <w:rsid w:val="00140930"/>
    <w:rsid w:val="001B623C"/>
    <w:rsid w:val="00222E0D"/>
    <w:rsid w:val="002766D5"/>
    <w:rsid w:val="00360737"/>
    <w:rsid w:val="005653A6"/>
    <w:rsid w:val="00575583"/>
    <w:rsid w:val="00616001"/>
    <w:rsid w:val="00691439"/>
    <w:rsid w:val="00707B81"/>
    <w:rsid w:val="00803F39"/>
    <w:rsid w:val="00843B1C"/>
    <w:rsid w:val="00A734DE"/>
    <w:rsid w:val="00B22A82"/>
    <w:rsid w:val="00B25E76"/>
    <w:rsid w:val="00BC46F9"/>
    <w:rsid w:val="00BD3CCD"/>
    <w:rsid w:val="00C044A4"/>
    <w:rsid w:val="00C578AF"/>
    <w:rsid w:val="00C82456"/>
    <w:rsid w:val="00D543C0"/>
    <w:rsid w:val="00DE5E40"/>
    <w:rsid w:val="00F52D3D"/>
    <w:rsid w:val="00FE1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529D5"/>
  <w15:chartTrackingRefBased/>
  <w15:docId w15:val="{6FD1CD67-46FB-4F2E-A74F-38434710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E40"/>
  </w:style>
  <w:style w:type="paragraph" w:styleId="Footer">
    <w:name w:val="footer"/>
    <w:basedOn w:val="Normal"/>
    <w:link w:val="FooterChar"/>
    <w:uiPriority w:val="99"/>
    <w:unhideWhenUsed/>
    <w:rsid w:val="00DE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E40"/>
  </w:style>
  <w:style w:type="paragraph" w:styleId="NoSpacing">
    <w:name w:val="No Spacing"/>
    <w:uiPriority w:val="1"/>
    <w:qFormat/>
    <w:rsid w:val="00F52D3D"/>
    <w:pPr>
      <w:spacing w:after="0" w:line="240" w:lineRule="auto"/>
    </w:pPr>
  </w:style>
  <w:style w:type="paragraph" w:styleId="NormalWeb">
    <w:name w:val="Normal (Web)"/>
    <w:basedOn w:val="Normal"/>
    <w:uiPriority w:val="99"/>
    <w:unhideWhenUsed/>
    <w:rsid w:val="00803F39"/>
    <w:pPr>
      <w:spacing w:before="100" w:beforeAutospacing="1" w:after="100" w:afterAutospacing="1" w:line="240" w:lineRule="auto"/>
    </w:pPr>
    <w:rPr>
      <w:rFonts w:ascii="Gulim" w:eastAsia="Gulim" w:hAnsi="Gulim" w:cs="Gulim"/>
      <w:sz w:val="24"/>
      <w:szCs w:val="24"/>
      <w:lang w:eastAsia="ko-KR"/>
    </w:rPr>
  </w:style>
  <w:style w:type="paragraph" w:customStyle="1" w:styleId="Default">
    <w:name w:val="Default"/>
    <w:rsid w:val="00803F39"/>
    <w:pPr>
      <w:widowControl w:val="0"/>
      <w:autoSpaceDE w:val="0"/>
      <w:autoSpaceDN w:val="0"/>
      <w:adjustRightInd w:val="0"/>
      <w:spacing w:after="0" w:line="240" w:lineRule="auto"/>
    </w:pPr>
    <w:rPr>
      <w:rFonts w:ascii="Arial" w:eastAsia="Malgun Gothic" w:hAnsi="Arial" w:cs="Arial"/>
      <w:color w:val="000000"/>
      <w:sz w:val="24"/>
      <w:szCs w:val="24"/>
      <w:lang w:eastAsia="ko-KR"/>
    </w:rPr>
  </w:style>
  <w:style w:type="paragraph" w:styleId="ListParagraph">
    <w:name w:val="List Paragraph"/>
    <w:basedOn w:val="Normal"/>
    <w:uiPriority w:val="34"/>
    <w:qFormat/>
    <w:rsid w:val="00046C74"/>
    <w:pPr>
      <w:spacing w:after="0" w:line="276" w:lineRule="auto"/>
      <w:ind w:left="720"/>
      <w:contextualSpacing/>
    </w:pPr>
    <w:rPr>
      <w:rFonts w:ascii="Arial" w:eastAsia="Malgun Gothic"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850">
      <w:bodyDiv w:val="1"/>
      <w:marLeft w:val="0"/>
      <w:marRight w:val="0"/>
      <w:marTop w:val="0"/>
      <w:marBottom w:val="0"/>
      <w:divBdr>
        <w:top w:val="none" w:sz="0" w:space="0" w:color="auto"/>
        <w:left w:val="none" w:sz="0" w:space="0" w:color="auto"/>
        <w:bottom w:val="none" w:sz="0" w:space="0" w:color="auto"/>
        <w:right w:val="none" w:sz="0" w:space="0" w:color="auto"/>
      </w:divBdr>
    </w:div>
    <w:div w:id="15087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عماد عيسى emad eissa</cp:lastModifiedBy>
  <cp:revision>2</cp:revision>
  <dcterms:created xsi:type="dcterms:W3CDTF">2021-06-27T08:43:00Z</dcterms:created>
  <dcterms:modified xsi:type="dcterms:W3CDTF">2021-06-27T08:43:00Z</dcterms:modified>
</cp:coreProperties>
</file>