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34C" w:rsidRPr="00DE5592" w:rsidRDefault="0074434C" w:rsidP="003F1337">
      <w:pPr>
        <w:spacing w:line="276" w:lineRule="auto"/>
        <w:jc w:val="both"/>
        <w:rPr>
          <w:rFonts w:ascii="Segoe UI Semibold" w:hAnsi="Segoe UI Semibold" w:cs="Segoe UI Semibold"/>
          <w:b/>
          <w:bCs/>
          <w:u w:val="single"/>
          <w:bdr w:val="none" w:sz="0" w:space="0" w:color="auto" w:frame="1"/>
        </w:rPr>
      </w:pPr>
      <w:bookmarkStart w:id="0" w:name="_GoBack"/>
      <w:bookmarkEnd w:id="0"/>
    </w:p>
    <w:p w:rsidR="00BC7478" w:rsidRPr="00DE5592" w:rsidRDefault="00BC7478" w:rsidP="00BC7478">
      <w:pPr>
        <w:spacing w:before="100" w:after="100" w:line="240" w:lineRule="auto"/>
        <w:jc w:val="center"/>
        <w:rPr>
          <w:sz w:val="32"/>
          <w:szCs w:val="32"/>
          <w:u w:val="single"/>
        </w:rPr>
      </w:pPr>
      <w:bookmarkStart w:id="1" w:name="_Hlk485711727"/>
      <w:bookmarkStart w:id="2" w:name="_Hlk8894346"/>
      <w:r w:rsidRPr="00DE5592">
        <w:rPr>
          <w:rFonts w:eastAsia="Arial" w:cs="Arial"/>
          <w:b/>
          <w:bCs/>
          <w:caps/>
          <w:sz w:val="32"/>
          <w:szCs w:val="32"/>
          <w:u w:val="single"/>
          <w:bdr w:val="nil"/>
          <w:shd w:val="clear" w:color="auto" w:fill="FFFFFF"/>
          <w:rtl/>
        </w:rPr>
        <w:t xml:space="preserve">سيارة كيا </w:t>
      </w:r>
      <w:r w:rsidRPr="00DE5592">
        <w:rPr>
          <w:rFonts w:eastAsia="Arial" w:cs="Arial" w:hint="cs"/>
          <w:b/>
          <w:bCs/>
          <w:caps/>
          <w:sz w:val="32"/>
          <w:szCs w:val="32"/>
          <w:u w:val="single"/>
          <w:bdr w:val="nil"/>
          <w:shd w:val="clear" w:color="auto" w:fill="FFFFFF"/>
          <w:rtl/>
        </w:rPr>
        <w:t>سيراتو</w:t>
      </w:r>
      <w:r w:rsidRPr="00DE5592">
        <w:rPr>
          <w:rFonts w:eastAsia="Arial" w:cs="Arial"/>
          <w:b/>
          <w:bCs/>
          <w:caps/>
          <w:sz w:val="32"/>
          <w:szCs w:val="32"/>
          <w:u w:val="single"/>
          <w:bdr w:val="nil"/>
          <w:shd w:val="clear" w:color="auto" w:fill="FFFFFF"/>
          <w:rtl/>
        </w:rPr>
        <w:t xml:space="preserve"> وكادينزا تفوزان بجوائز مؤسسة «أوتو باسيفيك» لرضاء العملاء عن السيارة</w:t>
      </w:r>
    </w:p>
    <w:p w:rsidR="00BC7478" w:rsidRPr="00DE5592" w:rsidRDefault="00BC7478" w:rsidP="00BC7478">
      <w:pPr>
        <w:spacing w:line="240" w:lineRule="auto"/>
        <w:jc w:val="center"/>
        <w:rPr>
          <w:sz w:val="24"/>
          <w:szCs w:val="24"/>
          <w:u w:val="single"/>
        </w:rPr>
      </w:pPr>
      <w:r w:rsidRPr="00DE5592">
        <w:rPr>
          <w:rFonts w:eastAsia="Arial" w:cs="Arial"/>
          <w:b/>
          <w:bCs/>
          <w:sz w:val="32"/>
          <w:szCs w:val="32"/>
          <w:u w:val="single"/>
          <w:bdr w:val="nil"/>
          <w:rtl/>
        </w:rPr>
        <w:t>حيث حصلت كلتا السيارتين على جائزة السيارة الأفضل في فئتها</w:t>
      </w:r>
    </w:p>
    <w:p w:rsidR="00BC7478" w:rsidRPr="00E338AF" w:rsidRDefault="00BC7478" w:rsidP="00BC7478">
      <w:pPr>
        <w:spacing w:line="240" w:lineRule="auto"/>
        <w:jc w:val="both"/>
        <w:rPr>
          <w:sz w:val="24"/>
          <w:szCs w:val="24"/>
        </w:rPr>
      </w:pPr>
      <w:r w:rsidRPr="00E338AF">
        <w:rPr>
          <w:rFonts w:eastAsia="Arial" w:cs="Arial"/>
          <w:b/>
          <w:bCs/>
          <w:sz w:val="24"/>
          <w:szCs w:val="24"/>
          <w:bdr w:val="nil"/>
          <w:rtl/>
        </w:rPr>
        <w:t> </w:t>
      </w:r>
    </w:p>
    <w:p w:rsidR="00BC7478" w:rsidRPr="00E338AF" w:rsidRDefault="00BC7478" w:rsidP="00BC7478">
      <w:pPr>
        <w:numPr>
          <w:ilvl w:val="0"/>
          <w:numId w:val="14"/>
        </w:numPr>
        <w:pBdr>
          <w:left w:val="nil"/>
        </w:pBdr>
        <w:spacing w:after="0" w:line="240" w:lineRule="auto"/>
        <w:ind w:left="714" w:hanging="357"/>
        <w:jc w:val="both"/>
        <w:rPr>
          <w:b/>
          <w:bCs/>
          <w:sz w:val="24"/>
          <w:szCs w:val="24"/>
        </w:rPr>
      </w:pPr>
      <w:r>
        <w:rPr>
          <w:rFonts w:eastAsia="Arial" w:cs="Arial"/>
          <w:b/>
          <w:bCs/>
          <w:sz w:val="24"/>
          <w:szCs w:val="24"/>
          <w:bdr w:val="nil"/>
          <w:rtl/>
        </w:rPr>
        <w:t xml:space="preserve">تواصل سيارة كيا </w:t>
      </w:r>
      <w:r>
        <w:rPr>
          <w:rFonts w:eastAsia="Arial" w:cs="Arial" w:hint="cs"/>
          <w:b/>
          <w:bCs/>
          <w:sz w:val="24"/>
          <w:szCs w:val="24"/>
          <w:bdr w:val="nil"/>
          <w:rtl/>
        </w:rPr>
        <w:t>سيراتو</w:t>
      </w:r>
      <w:r w:rsidRPr="00E338AF">
        <w:rPr>
          <w:rFonts w:eastAsia="Arial" w:cs="Arial"/>
          <w:b/>
          <w:bCs/>
          <w:sz w:val="24"/>
          <w:szCs w:val="24"/>
          <w:bdr w:val="nil"/>
          <w:rtl/>
        </w:rPr>
        <w:t xml:space="preserve"> سيدان الحائزة على الجوائز مشوارها كسيارة رائدة في قطاع السيارات المدمجة </w:t>
      </w:r>
    </w:p>
    <w:p w:rsidR="00BC7478" w:rsidRPr="00E338AF" w:rsidRDefault="00BC7478" w:rsidP="00BC7478">
      <w:pPr>
        <w:numPr>
          <w:ilvl w:val="0"/>
          <w:numId w:val="14"/>
        </w:numPr>
        <w:pBdr>
          <w:left w:val="nil"/>
        </w:pBdr>
        <w:spacing w:after="0" w:line="240" w:lineRule="auto"/>
        <w:ind w:left="714" w:hanging="357"/>
        <w:jc w:val="both"/>
        <w:rPr>
          <w:b/>
          <w:bCs/>
          <w:sz w:val="24"/>
          <w:szCs w:val="24"/>
        </w:rPr>
      </w:pPr>
      <w:r w:rsidRPr="00E338AF">
        <w:rPr>
          <w:rFonts w:eastAsia="Arial" w:cs="Arial"/>
          <w:b/>
          <w:bCs/>
          <w:sz w:val="24"/>
          <w:szCs w:val="24"/>
          <w:bdr w:val="nil"/>
          <w:rtl/>
        </w:rPr>
        <w:t xml:space="preserve">ساعد تصميم سيارة كيا كادينزا المتميز وقائمة طويلة من وسائل الراحة الفاخرة غير المتوقعة التي تتمتع بها في حصولها على درجات عالية </w:t>
      </w:r>
    </w:p>
    <w:p w:rsidR="00BC7478" w:rsidRDefault="00BC7478" w:rsidP="00BC7478">
      <w:pPr>
        <w:spacing w:line="240" w:lineRule="auto"/>
        <w:jc w:val="both"/>
        <w:rPr>
          <w:sz w:val="24"/>
          <w:szCs w:val="24"/>
          <w:bdr w:val="nil"/>
          <w:rtl/>
        </w:rPr>
      </w:pPr>
    </w:p>
    <w:p w:rsidR="00BC7478" w:rsidRPr="00E338AF" w:rsidRDefault="00BC7478" w:rsidP="00BC7478">
      <w:pPr>
        <w:spacing w:line="240" w:lineRule="auto"/>
        <w:jc w:val="both"/>
        <w:rPr>
          <w:sz w:val="24"/>
          <w:szCs w:val="24"/>
        </w:rPr>
      </w:pPr>
      <w:r w:rsidRPr="00E338AF">
        <w:rPr>
          <w:sz w:val="24"/>
          <w:szCs w:val="24"/>
          <w:bdr w:val="nil"/>
          <w:rtl/>
        </w:rPr>
        <w:t xml:space="preserve">مدينة إيرفين، كاليفورنيا،  أغسطس 2019م:- تحتفل شركة كيا موتورز أمريكا بفوزها المزدوج من مؤسسة «أوتو باسيفيك»، حيث تم اختيار كل من سيارة كيا سيدان </w:t>
      </w:r>
      <w:r>
        <w:rPr>
          <w:rFonts w:hint="cs"/>
          <w:sz w:val="24"/>
          <w:szCs w:val="24"/>
          <w:bdr w:val="nil"/>
          <w:rtl/>
        </w:rPr>
        <w:t>سيراتو</w:t>
      </w:r>
      <w:r w:rsidRPr="00E338AF">
        <w:rPr>
          <w:sz w:val="24"/>
          <w:szCs w:val="24"/>
          <w:bdr w:val="nil"/>
          <w:rtl/>
        </w:rPr>
        <w:t xml:space="preserve"> 2019 وسيارة كيا كاديزا 2019 كأفضل سيارتين من حيث رضا العملاء عن السيارة، كل في فئتها، وذلك في جوائز 2019 (</w:t>
      </w:r>
      <w:r w:rsidRPr="00E338AF">
        <w:rPr>
          <w:sz w:val="24"/>
          <w:szCs w:val="24"/>
          <w:bdr w:val="nil"/>
        </w:rPr>
        <w:t>VSA</w:t>
      </w:r>
      <w:r w:rsidRPr="00E338AF">
        <w:rPr>
          <w:sz w:val="24"/>
          <w:szCs w:val="24"/>
          <w:bdr w:val="nil"/>
          <w:rtl/>
        </w:rPr>
        <w:t xml:space="preserve">)، حيث تفوقت سيارة كيا </w:t>
      </w:r>
      <w:r>
        <w:rPr>
          <w:rFonts w:hint="cs"/>
          <w:sz w:val="24"/>
          <w:szCs w:val="24"/>
          <w:bdr w:val="nil"/>
          <w:rtl/>
        </w:rPr>
        <w:t>سيراتو</w:t>
      </w:r>
      <w:r w:rsidRPr="00E338AF">
        <w:rPr>
          <w:sz w:val="24"/>
          <w:szCs w:val="24"/>
          <w:bdr w:val="nil"/>
          <w:rtl/>
        </w:rPr>
        <w:t xml:space="preserve"> على بعض من أقوى منافسيها في فئة السيارات المدمجة، بينما تفوقت سيارة كيا كادينزا على رواد الصناعة في فئة السيارات الكبيرة. </w:t>
      </w:r>
    </w:p>
    <w:p w:rsidR="00BC7478" w:rsidRPr="00E338AF" w:rsidRDefault="00BC7478" w:rsidP="00BC7478">
      <w:pPr>
        <w:spacing w:line="240" w:lineRule="auto"/>
        <w:jc w:val="both"/>
        <w:rPr>
          <w:sz w:val="24"/>
          <w:szCs w:val="24"/>
        </w:rPr>
      </w:pPr>
      <w:r w:rsidRPr="00E338AF">
        <w:rPr>
          <w:sz w:val="24"/>
          <w:szCs w:val="24"/>
          <w:bdr w:val="nil"/>
          <w:rtl/>
        </w:rPr>
        <w:t xml:space="preserve">وقال السيد/ مايكل كول، كبير المسؤولين التنفيذيين للعمليات ونائب الرئيس التنفيذي لشركة كيا موتورز أمريكا : "تواصل كيا التمسك بمكانتها كرائدة في التصميم والجودة والتكنولوجيا والقيمة، وحصد جوائز مؤسسة «أوتو باسيفيك» لرضاء العملاء عن السيارات ويعتبر ذلك دليل إيجابي على أننا نطور منتجات من الطراز العالمي على نحو يتجاوز توقعات العملاء". وأضاف قائلاً: "وبفوز سيارة </w:t>
      </w:r>
      <w:r>
        <w:rPr>
          <w:rFonts w:hint="cs"/>
          <w:sz w:val="24"/>
          <w:szCs w:val="24"/>
          <w:bdr w:val="nil"/>
          <w:rtl/>
        </w:rPr>
        <w:t xml:space="preserve">سيراتو </w:t>
      </w:r>
      <w:r w:rsidRPr="00E338AF">
        <w:rPr>
          <w:sz w:val="24"/>
          <w:szCs w:val="24"/>
          <w:bdr w:val="nil"/>
          <w:rtl/>
        </w:rPr>
        <w:t>وكادينزا بفئتيهما، أثبتت كيا أنها تقدم ما يريده المشترين بالضبط في سياراتهم، سواء كانت سيارة ركاب مدمجة أو سيارة سيدان أكبر حجماً وأكثر فخامة".</w:t>
      </w:r>
    </w:p>
    <w:p w:rsidR="00BC7478" w:rsidRPr="00E338AF" w:rsidRDefault="00BC7478" w:rsidP="00BC7478">
      <w:pPr>
        <w:spacing w:line="240" w:lineRule="auto"/>
        <w:jc w:val="both"/>
        <w:rPr>
          <w:sz w:val="24"/>
          <w:szCs w:val="24"/>
        </w:rPr>
      </w:pPr>
      <w:r w:rsidRPr="00E338AF">
        <w:rPr>
          <w:sz w:val="24"/>
          <w:szCs w:val="24"/>
          <w:bdr w:val="nil"/>
          <w:rtl/>
        </w:rPr>
        <w:t>تحدد جوائر مؤسسة «أوتو باسيفيك» لرضا العملاء السيارات التي حصلت على أعلى مستوى رضا من العملاء في السوق، استنادًا إلى أكثر من 50000 استجابة من مالكي السيارات والشاحنات الخفيفة لعامي 2018 و2019، التي تم شراؤها من سبتمبر حتى ديسمبر 2018، حيث تقيس هذه الاستجابات رضا مالكي السيارات بناء على تقييم أكثر من 33 سمة وميزة منفصلة تشمل كل من الراحة الداخلية والتصميم إلى جانب الاقتصاد في استهلاك الوقود والأداء.</w:t>
      </w:r>
    </w:p>
    <w:p w:rsidR="00BC7478" w:rsidRPr="00E338AF" w:rsidRDefault="00BC7478" w:rsidP="00BC7478">
      <w:pPr>
        <w:spacing w:line="240" w:lineRule="auto"/>
        <w:jc w:val="both"/>
        <w:rPr>
          <w:sz w:val="24"/>
          <w:szCs w:val="24"/>
        </w:rPr>
      </w:pPr>
      <w:r w:rsidRPr="00E338AF">
        <w:rPr>
          <w:rFonts w:eastAsia="Arial" w:cs="Arial"/>
          <w:sz w:val="24"/>
          <w:szCs w:val="24"/>
          <w:bdr w:val="nil"/>
          <w:rtl/>
        </w:rPr>
        <w:t xml:space="preserve">كما علق السيد/ جورج بيترسون، رئيس مؤسسة «أوتو باسيفيك»، قائلاً: "إن فوز أي سيارة بجائزة أفضل سيارة في فئتها من حيث رضا العملاء يعتبر نصراً متميز وخاص للسيارة، وفي هذا الصدد تفوقت كل من سيارة كيا </w:t>
      </w:r>
      <w:r>
        <w:rPr>
          <w:rFonts w:eastAsia="Arial" w:cs="Arial" w:hint="cs"/>
          <w:sz w:val="24"/>
          <w:szCs w:val="24"/>
          <w:bdr w:val="nil"/>
          <w:rtl/>
        </w:rPr>
        <w:t>سيراتو</w:t>
      </w:r>
      <w:r w:rsidRPr="00E338AF">
        <w:rPr>
          <w:rFonts w:eastAsia="Arial" w:cs="Arial"/>
          <w:sz w:val="24"/>
          <w:szCs w:val="24"/>
          <w:bdr w:val="nil"/>
          <w:rtl/>
        </w:rPr>
        <w:t xml:space="preserve"> المدمجة وكيا كادينزا للسيارات الكبيرة على منافسيهما بشكل كاسح، حيث كان مالكي هذه السيارات راضون للغاية عن سياراتهم والقييم التي تحتويها. " </w:t>
      </w:r>
    </w:p>
    <w:p w:rsidR="00BC7478" w:rsidRPr="00E338AF" w:rsidRDefault="00BC7478" w:rsidP="00BC7478">
      <w:pPr>
        <w:spacing w:line="240" w:lineRule="auto"/>
        <w:jc w:val="both"/>
        <w:rPr>
          <w:sz w:val="24"/>
          <w:szCs w:val="24"/>
        </w:rPr>
      </w:pPr>
      <w:r w:rsidRPr="00E338AF">
        <w:rPr>
          <w:rFonts w:eastAsia="Arial" w:cs="Arial"/>
          <w:b/>
          <w:bCs/>
          <w:sz w:val="24"/>
          <w:szCs w:val="24"/>
          <w:u w:val="single"/>
          <w:bdr w:val="nil"/>
          <w:rtl/>
        </w:rPr>
        <w:t>نبذة عن كيا موتورز أمريكا:</w:t>
      </w:r>
    </w:p>
    <w:p w:rsidR="00BC7478" w:rsidRPr="00E338AF" w:rsidRDefault="00BC7478" w:rsidP="00BC7478">
      <w:pPr>
        <w:spacing w:line="240" w:lineRule="auto"/>
        <w:jc w:val="both"/>
        <w:rPr>
          <w:sz w:val="24"/>
          <w:szCs w:val="24"/>
        </w:rPr>
      </w:pPr>
      <w:r w:rsidRPr="00E338AF">
        <w:rPr>
          <w:rFonts w:eastAsia="Arial" w:cs="Arial"/>
          <w:sz w:val="24"/>
          <w:szCs w:val="24"/>
          <w:bdr w:val="nil"/>
          <w:rtl/>
        </w:rPr>
        <w:t>ظلت شركة كيا موتورز أميركا، التي يوجد مقرها في مدينة إيرفين بولاية كاليفورنيا، تحتل المرتبة الأولى في استطلاعات الرأي العام المتعلقة بالجودة وتعرف بأنها واحدة من أفضل 100 علامة تجارية عالمية وضمن 50 من أفضل الماركات الأصلية العالمية الخضراء ضمن تصنيف انتربراند،</w:t>
      </w:r>
      <w:r>
        <w:rPr>
          <w:rFonts w:eastAsia="Arial" w:cs="Arial"/>
          <w:rtl/>
        </w:rPr>
        <w:t xml:space="preserve"> </w:t>
      </w:r>
      <w:r w:rsidRPr="00E338AF">
        <w:rPr>
          <w:sz w:val="24"/>
          <w:szCs w:val="24"/>
          <w:bdr w:val="nil"/>
          <w:rtl/>
        </w:rPr>
        <w:t>كما تعتبر شركة كيا بمثابة "الشريك الرسمي" في الدوري الاميركي للمحترفين واتحاد الجولف للسيدات المحترفات (</w:t>
      </w:r>
      <w:r w:rsidRPr="00E338AF">
        <w:rPr>
          <w:sz w:val="24"/>
          <w:szCs w:val="24"/>
          <w:bdr w:val="nil"/>
        </w:rPr>
        <w:t>LPGA</w:t>
      </w:r>
      <w:r w:rsidRPr="00E338AF">
        <w:rPr>
          <w:sz w:val="24"/>
          <w:szCs w:val="24"/>
          <w:bdr w:val="nil"/>
          <w:rtl/>
        </w:rPr>
        <w:t>) والتي تقدم مجموعة كاملة من السيارات التي تباع من خلال شبكة بها ما يقرب من 800 وكيل في الولايات المتحدة الأمريكية، بما في ذلك سيارات الدفع الرباعي التي تم تصميمها بفخر في ويست بوينت، بجورجيا.*</w:t>
      </w:r>
    </w:p>
    <w:p w:rsidR="00BC7478" w:rsidRPr="00E338AF" w:rsidRDefault="00BC7478" w:rsidP="00BC7478">
      <w:pPr>
        <w:spacing w:line="240" w:lineRule="auto"/>
        <w:jc w:val="both"/>
        <w:rPr>
          <w:sz w:val="24"/>
          <w:szCs w:val="24"/>
        </w:rPr>
      </w:pPr>
      <w:r w:rsidRPr="00E338AF">
        <w:rPr>
          <w:sz w:val="24"/>
          <w:szCs w:val="24"/>
          <w:bdr w:val="nil"/>
          <w:rtl/>
        </w:rPr>
        <w:t xml:space="preserve">للحصول على أي معلومات تتعلق بوسائل الإعلام، بما في ذلك الصور الفوتوغرافية، يرجى زيارة موقع </w:t>
      </w:r>
      <w:r w:rsidRPr="00E338AF">
        <w:rPr>
          <w:rFonts w:eastAsia="Arial" w:cs="Arial"/>
          <w:sz w:val="24"/>
          <w:szCs w:val="24"/>
          <w:bdr w:val="nil"/>
        </w:rPr>
        <w:t>www.kiamedia.com</w:t>
      </w:r>
      <w:r w:rsidRPr="00E338AF">
        <w:rPr>
          <w:rFonts w:eastAsia="Arial" w:cs="Arial"/>
          <w:sz w:val="24"/>
          <w:szCs w:val="24"/>
          <w:bdr w:val="nil"/>
          <w:rtl/>
        </w:rPr>
        <w:t xml:space="preserve">. </w:t>
      </w:r>
      <w:r w:rsidRPr="00E338AF">
        <w:rPr>
          <w:sz w:val="24"/>
          <w:szCs w:val="24"/>
          <w:bdr w:val="nil"/>
          <w:rtl/>
        </w:rPr>
        <w:t xml:space="preserve">ولتلقي إشعارات البريد الإلكتروني المخصصة للنشرات الصحفية لحظة نشرها، يرجى الاشتراك في الموقع الإلكتروني: </w:t>
      </w:r>
      <w:r w:rsidRPr="00E338AF">
        <w:rPr>
          <w:sz w:val="24"/>
          <w:szCs w:val="24"/>
          <w:bdr w:val="nil"/>
        </w:rPr>
        <w:t>www.kiamedia.com/us/en/newsalert</w:t>
      </w:r>
      <w:r w:rsidRPr="00E338AF">
        <w:rPr>
          <w:sz w:val="24"/>
          <w:szCs w:val="24"/>
          <w:bdr w:val="nil"/>
          <w:rtl/>
        </w:rPr>
        <w:t>.</w:t>
      </w:r>
    </w:p>
    <w:p w:rsidR="00BC7478" w:rsidRPr="00E338AF" w:rsidRDefault="00BC7478" w:rsidP="00BC7478">
      <w:pPr>
        <w:spacing w:line="240" w:lineRule="auto"/>
        <w:jc w:val="both"/>
        <w:rPr>
          <w:sz w:val="24"/>
          <w:szCs w:val="24"/>
        </w:rPr>
      </w:pPr>
      <w:r w:rsidRPr="00E338AF">
        <w:rPr>
          <w:rFonts w:eastAsia="Arial" w:cs="Arial"/>
          <w:b/>
          <w:bCs/>
          <w:sz w:val="24"/>
          <w:szCs w:val="24"/>
          <w:bdr w:val="nil"/>
          <w:rtl/>
        </w:rPr>
        <w:t xml:space="preserve">* يتم تجميع كل من سيارة كيا تيلورايد وسورينتو وأوبتما (بإستثناء السيارات الهجين والكهربائية الهجين) في الولايات المتحدة بإستخدام قطع من الولايات المتحدة ومصادر عالمية. </w:t>
      </w:r>
      <w:r w:rsidRPr="00E338AF">
        <w:rPr>
          <w:rFonts w:eastAsia="Arial" w:cs="Arial"/>
          <w:color w:val="444444"/>
          <w:sz w:val="24"/>
          <w:szCs w:val="24"/>
          <w:bdr w:val="nil"/>
          <w:rtl/>
        </w:rPr>
        <w:t> </w:t>
      </w:r>
    </w:p>
    <w:p w:rsidR="00BC7478" w:rsidRPr="00213C19" w:rsidRDefault="00BC7478" w:rsidP="00BC7478">
      <w:pPr>
        <w:spacing w:line="240" w:lineRule="auto"/>
        <w:jc w:val="center"/>
      </w:pPr>
      <w:r w:rsidRPr="00E338AF">
        <w:rPr>
          <w:rFonts w:cs="Calibri"/>
          <w:sz w:val="24"/>
          <w:szCs w:val="24"/>
          <w:bdr w:val="nil"/>
          <w:rtl/>
        </w:rPr>
        <w:t># # #</w:t>
      </w:r>
      <w:bookmarkEnd w:id="1"/>
    </w:p>
    <w:bookmarkEnd w:id="2"/>
    <w:p w:rsidR="007155C3" w:rsidRPr="00556301" w:rsidRDefault="007155C3" w:rsidP="007155C3">
      <w:pPr>
        <w:spacing w:line="240" w:lineRule="auto"/>
        <w:ind w:right="90"/>
        <w:jc w:val="center"/>
        <w:rPr>
          <w:rFonts w:ascii="Segoe UI Semibold" w:hAnsi="Segoe UI Semibold" w:cs="Segoe UI Semibold"/>
          <w:bdr w:val="none" w:sz="0" w:space="0" w:color="auto" w:frame="1"/>
        </w:rPr>
      </w:pPr>
    </w:p>
    <w:tbl>
      <w:tblPr>
        <w:bidiVisual/>
        <w:tblW w:w="0" w:type="auto"/>
        <w:tblCellMar>
          <w:left w:w="0" w:type="dxa"/>
          <w:right w:w="0" w:type="dxa"/>
        </w:tblCellMar>
        <w:tblLook w:val="04A0" w:firstRow="1" w:lastRow="0" w:firstColumn="1" w:lastColumn="0" w:noHBand="0" w:noVBand="1"/>
      </w:tblPr>
      <w:tblGrid>
        <w:gridCol w:w="5215"/>
        <w:gridCol w:w="5252"/>
      </w:tblGrid>
      <w:tr w:rsidR="00055C96" w:rsidTr="00055C96">
        <w:tc>
          <w:tcPr>
            <w:tcW w:w="10683" w:type="dxa"/>
            <w:gridSpan w:val="2"/>
            <w:tcMar>
              <w:top w:w="0" w:type="dxa"/>
              <w:left w:w="108" w:type="dxa"/>
              <w:bottom w:w="0" w:type="dxa"/>
              <w:right w:w="108" w:type="dxa"/>
            </w:tcMar>
            <w:hideMark/>
          </w:tcPr>
          <w:p w:rsidR="00055C96" w:rsidRDefault="00055C96" w:rsidP="00820C02">
            <w:pPr>
              <w:jc w:val="both"/>
              <w:rPr>
                <w:rFonts w:ascii="Calibri" w:hAnsi="Calibri" w:cs="Calibri"/>
                <w:rtl/>
              </w:rPr>
            </w:pPr>
            <w:r>
              <w:rPr>
                <w:rFonts w:ascii="Segoe UI Semibold" w:hAnsi="Segoe UI Semibold" w:cs="Segoe UI Semibold"/>
                <w:b/>
                <w:bCs/>
                <w:color w:val="C00000"/>
                <w:bdr w:val="none" w:sz="0" w:space="0" w:color="auto" w:frame="1"/>
                <w:rtl/>
              </w:rPr>
              <w:lastRenderedPageBreak/>
              <w:t xml:space="preserve">للاستفسارات </w:t>
            </w:r>
          </w:p>
        </w:tc>
      </w:tr>
      <w:tr w:rsidR="00055C96" w:rsidTr="00055C96">
        <w:tc>
          <w:tcPr>
            <w:tcW w:w="5341" w:type="dxa"/>
            <w:tcMar>
              <w:top w:w="0" w:type="dxa"/>
              <w:left w:w="108" w:type="dxa"/>
              <w:bottom w:w="0" w:type="dxa"/>
              <w:right w:w="108" w:type="dxa"/>
            </w:tcMar>
            <w:hideMark/>
          </w:tcPr>
          <w:p w:rsidR="00055C96" w:rsidRDefault="00055C96">
            <w:pPr>
              <w:jc w:val="both"/>
              <w:rPr>
                <w:rFonts w:ascii="Calibri" w:hAnsi="Calibri" w:cs="Calibri"/>
                <w:rtl/>
              </w:rPr>
            </w:pPr>
            <w:r>
              <w:rPr>
                <w:rFonts w:ascii="Segoe UI Semibold" w:hAnsi="Segoe UI Semibold" w:cs="Segoe UI Semibold"/>
                <w:b/>
                <w:bCs/>
                <w:bdr w:val="none" w:sz="0" w:space="0" w:color="auto" w:frame="1"/>
                <w:rtl/>
              </w:rPr>
              <w:t>السيد</w:t>
            </w:r>
            <w:r>
              <w:rPr>
                <w:rFonts w:ascii="Segoe UI Semibold" w:hAnsi="Segoe UI Semibold" w:cs="Segoe UI Semibold"/>
                <w:b/>
                <w:bCs/>
                <w:rtl/>
              </w:rPr>
              <w:t>/</w:t>
            </w:r>
            <w:r>
              <w:rPr>
                <w:rFonts w:ascii="Segoe UI Semibold" w:hAnsi="Segoe UI Semibold" w:cs="Segoe UI Semibold"/>
                <w:b/>
                <w:bCs/>
                <w:bdr w:val="none" w:sz="0" w:space="0" w:color="auto" w:frame="1"/>
                <w:rtl/>
              </w:rPr>
              <w:t>عبدالله عمر</w:t>
            </w:r>
            <w:r w:rsidR="00FA7DE6">
              <w:rPr>
                <w:rFonts w:ascii="Segoe UI Semibold" w:hAnsi="Segoe UI Semibold" w:cs="Segoe UI Semibold" w:hint="cs"/>
                <w:b/>
                <w:bCs/>
                <w:bdr w:val="none" w:sz="0" w:space="0" w:color="auto" w:frame="1"/>
                <w:rtl/>
              </w:rPr>
              <w:t xml:space="preserve"> عبدالغني</w:t>
            </w:r>
          </w:p>
          <w:p w:rsidR="00055C96" w:rsidRDefault="00055C96" w:rsidP="00D0181A">
            <w:pPr>
              <w:jc w:val="both"/>
              <w:rPr>
                <w:rFonts w:ascii="Calibri" w:hAnsi="Calibri" w:cs="Calibri"/>
                <w:rtl/>
              </w:rPr>
            </w:pPr>
            <w:r>
              <w:rPr>
                <w:rFonts w:ascii="Segoe UI Semibold" w:hAnsi="Segoe UI Semibold" w:cs="Segoe UI Semibold"/>
                <w:bdr w:val="none" w:sz="0" w:space="0" w:color="auto" w:frame="1"/>
                <w:rtl/>
              </w:rPr>
              <w:t>م</w:t>
            </w:r>
            <w:r w:rsidR="00D0181A">
              <w:rPr>
                <w:rFonts w:ascii="Segoe UI Semibold" w:hAnsi="Segoe UI Semibold" w:cs="Segoe UI Semibold" w:hint="cs"/>
                <w:bdr w:val="none" w:sz="0" w:space="0" w:color="auto" w:frame="1"/>
                <w:rtl/>
              </w:rPr>
              <w:t>دير</w:t>
            </w:r>
            <w:r>
              <w:rPr>
                <w:rFonts w:ascii="Segoe UI Semibold" w:hAnsi="Segoe UI Semibold" w:cs="Segoe UI Semibold"/>
                <w:bdr w:val="none" w:sz="0" w:space="0" w:color="auto" w:frame="1"/>
                <w:rtl/>
              </w:rPr>
              <w:t xml:space="preserve"> العلاقات العامة </w:t>
            </w:r>
          </w:p>
          <w:p w:rsidR="00055C96" w:rsidRDefault="00055C96">
            <w:pPr>
              <w:jc w:val="both"/>
              <w:rPr>
                <w:rFonts w:ascii="Calibri" w:hAnsi="Calibri" w:cs="Calibri"/>
                <w:rtl/>
              </w:rPr>
            </w:pPr>
            <w:r>
              <w:rPr>
                <w:rFonts w:ascii="Segoe UI Semibold" w:hAnsi="Segoe UI Semibold" w:cs="Segoe UI Semibold"/>
                <w:bdr w:val="none" w:sz="0" w:space="0" w:color="auto" w:frame="1"/>
                <w:rtl/>
              </w:rPr>
              <w:t>شركة الجبر التجارية "كيا الجبر"</w:t>
            </w:r>
          </w:p>
          <w:p w:rsidR="00055C96" w:rsidRDefault="00055C96">
            <w:pPr>
              <w:jc w:val="both"/>
              <w:rPr>
                <w:rFonts w:ascii="Calibri" w:hAnsi="Calibri" w:cs="Calibri"/>
                <w:rtl/>
              </w:rPr>
            </w:pPr>
            <w:r>
              <w:rPr>
                <w:rFonts w:ascii="Segoe UI Semibold" w:hAnsi="Segoe UI Semibold" w:cs="Segoe UI Semibold"/>
                <w:bdr w:val="none" w:sz="0" w:space="0" w:color="auto" w:frame="1"/>
                <w:rtl/>
              </w:rPr>
              <w:t>هاتف: 966138589666+ تحويلة 1195</w:t>
            </w:r>
          </w:p>
          <w:p w:rsidR="00055C96" w:rsidRDefault="00055C96">
            <w:pPr>
              <w:jc w:val="both"/>
              <w:rPr>
                <w:rFonts w:ascii="Calibri" w:hAnsi="Calibri" w:cs="Calibri"/>
                <w:rtl/>
              </w:rPr>
            </w:pPr>
            <w:r>
              <w:rPr>
                <w:rFonts w:ascii="Segoe UI Semibold" w:hAnsi="Segoe UI Semibold" w:cs="Segoe UI Semibold"/>
                <w:bdr w:val="none" w:sz="0" w:space="0" w:color="auto" w:frame="1"/>
                <w:rtl/>
              </w:rPr>
              <w:t>هاتف جوال: 966599998531+</w:t>
            </w:r>
          </w:p>
          <w:p w:rsidR="00055C96" w:rsidRDefault="00055C96" w:rsidP="00055C96">
            <w:pPr>
              <w:jc w:val="both"/>
              <w:rPr>
                <w:rFonts w:ascii="Calibri" w:hAnsi="Calibri" w:cs="Calibri"/>
                <w:rtl/>
              </w:rPr>
            </w:pPr>
            <w:r>
              <w:rPr>
                <w:rFonts w:ascii="Segoe UI Semibold" w:hAnsi="Segoe UI Semibold" w:cs="Segoe UI Semibold"/>
                <w:bdr w:val="none" w:sz="0" w:space="0" w:color="auto" w:frame="1"/>
                <w:rtl/>
              </w:rPr>
              <w:t xml:space="preserve">بريد إلكتروني: </w:t>
            </w:r>
            <w:hyperlink r:id="rId7" w:tgtFrame="_blank" w:history="1">
              <w:r>
                <w:rPr>
                  <w:rStyle w:val="Hyperlink"/>
                  <w:rFonts w:ascii="Segoe UI Semibold" w:hAnsi="Segoe UI Semibold" w:cs="Segoe UI Semibold"/>
                  <w:bdr w:val="none" w:sz="0" w:space="0" w:color="auto" w:frame="1"/>
                </w:rPr>
                <w:t>aomar@kia-sa.com</w:t>
              </w:r>
            </w:hyperlink>
            <w:r>
              <w:rPr>
                <w:rFonts w:ascii="Segoe UI Semibold" w:hAnsi="Segoe UI Semibold" w:cs="Segoe UI Semibold"/>
                <w:bdr w:val="none" w:sz="0" w:space="0" w:color="auto" w:frame="1"/>
              </w:rPr>
              <w:t xml:space="preserve">   </w:t>
            </w:r>
          </w:p>
        </w:tc>
        <w:tc>
          <w:tcPr>
            <w:tcW w:w="5342" w:type="dxa"/>
            <w:tcMar>
              <w:top w:w="0" w:type="dxa"/>
              <w:left w:w="108" w:type="dxa"/>
              <w:bottom w:w="0" w:type="dxa"/>
              <w:right w:w="108" w:type="dxa"/>
            </w:tcMar>
            <w:hideMark/>
          </w:tcPr>
          <w:p w:rsidR="00055C96" w:rsidRDefault="00055C96">
            <w:pPr>
              <w:jc w:val="both"/>
              <w:rPr>
                <w:rFonts w:ascii="Calibri" w:hAnsi="Calibri" w:cs="Calibri"/>
                <w:rtl/>
              </w:rPr>
            </w:pPr>
            <w:r>
              <w:rPr>
                <w:rFonts w:ascii="Segoe UI Semibold" w:hAnsi="Segoe UI Semibold" w:cs="Segoe UI Semibold"/>
                <w:b/>
                <w:bCs/>
                <w:bdr w:val="none" w:sz="0" w:space="0" w:color="auto" w:frame="1"/>
                <w:rtl/>
              </w:rPr>
              <w:t>السيد/عماد عيسى</w:t>
            </w:r>
          </w:p>
          <w:p w:rsidR="00055C96" w:rsidRDefault="00055C96">
            <w:pPr>
              <w:jc w:val="both"/>
              <w:rPr>
                <w:rFonts w:ascii="Calibri" w:hAnsi="Calibri" w:cs="Calibri"/>
                <w:rtl/>
              </w:rPr>
            </w:pPr>
            <w:r>
              <w:rPr>
                <w:rFonts w:ascii="Segoe UI Semibold" w:hAnsi="Segoe UI Semibold" w:cs="Segoe UI Semibold"/>
                <w:bdr w:val="none" w:sz="0" w:space="0" w:color="auto" w:frame="1"/>
                <w:rtl/>
              </w:rPr>
              <w:t>مدير حسابات العملاء</w:t>
            </w:r>
          </w:p>
          <w:p w:rsidR="00055C96" w:rsidRDefault="00055C96">
            <w:pPr>
              <w:jc w:val="both"/>
              <w:rPr>
                <w:rFonts w:ascii="Calibri" w:hAnsi="Calibri" w:cs="Calibri"/>
                <w:rtl/>
              </w:rPr>
            </w:pPr>
            <w:r>
              <w:rPr>
                <w:rFonts w:ascii="Segoe UI Semibold" w:hAnsi="Segoe UI Semibold" w:cs="Segoe UI Semibold"/>
                <w:bdr w:val="none" w:sz="0" w:space="0" w:color="auto" w:frame="1"/>
                <w:rtl/>
              </w:rPr>
              <w:t>العلاقات العامة والمناسبات الهامة</w:t>
            </w:r>
          </w:p>
          <w:p w:rsidR="00055C96" w:rsidRDefault="00055C96">
            <w:pPr>
              <w:jc w:val="both"/>
              <w:rPr>
                <w:rFonts w:ascii="Calibri" w:hAnsi="Calibri" w:cs="Calibri"/>
                <w:rtl/>
              </w:rPr>
            </w:pPr>
            <w:r>
              <w:rPr>
                <w:rFonts w:ascii="Segoe UI Semibold" w:hAnsi="Segoe UI Semibold" w:cs="Segoe UI Semibold"/>
                <w:bdr w:val="none" w:sz="0" w:space="0" w:color="auto" w:frame="1"/>
                <w:rtl/>
              </w:rPr>
              <w:t>هاتف: 966126067069+ تحويلة 108</w:t>
            </w:r>
          </w:p>
          <w:p w:rsidR="00055C96" w:rsidRDefault="00055C96">
            <w:pPr>
              <w:jc w:val="both"/>
              <w:rPr>
                <w:rFonts w:ascii="Calibri" w:hAnsi="Calibri" w:cs="Calibri"/>
                <w:rtl/>
              </w:rPr>
            </w:pPr>
            <w:r>
              <w:rPr>
                <w:rFonts w:ascii="Segoe UI Semibold" w:hAnsi="Segoe UI Semibold" w:cs="Segoe UI Semibold"/>
                <w:bdr w:val="none" w:sz="0" w:space="0" w:color="auto" w:frame="1"/>
                <w:rtl/>
              </w:rPr>
              <w:t>هاتف جوال: 966507014323+</w:t>
            </w:r>
          </w:p>
          <w:p w:rsidR="00055C96" w:rsidRDefault="00055C96">
            <w:pPr>
              <w:jc w:val="both"/>
              <w:rPr>
                <w:rFonts w:ascii="Calibri" w:hAnsi="Calibri" w:cs="Calibri"/>
                <w:rtl/>
              </w:rPr>
            </w:pPr>
            <w:r>
              <w:rPr>
                <w:rFonts w:ascii="Segoe UI Semibold" w:hAnsi="Segoe UI Semibold" w:cs="Segoe UI Semibold"/>
                <w:bdr w:val="none" w:sz="0" w:space="0" w:color="auto" w:frame="1"/>
                <w:rtl/>
              </w:rPr>
              <w:t xml:space="preserve">بريد إلكتروني: </w:t>
            </w:r>
            <w:hyperlink r:id="rId8" w:tgtFrame="_blank" w:history="1">
              <w:r>
                <w:rPr>
                  <w:rStyle w:val="Hyperlink"/>
                  <w:rFonts w:ascii="Segoe UI Semibold" w:hAnsi="Segoe UI Semibold" w:cs="Segoe UI Semibold"/>
                  <w:bdr w:val="none" w:sz="0" w:space="0" w:color="auto" w:frame="1"/>
                </w:rPr>
                <w:t>emad@prphenomenal.co</w:t>
              </w:r>
            </w:hyperlink>
          </w:p>
        </w:tc>
      </w:tr>
    </w:tbl>
    <w:p w:rsidR="005D2AEB" w:rsidRPr="007E330C" w:rsidRDefault="005D2AEB" w:rsidP="008941FD">
      <w:pPr>
        <w:rPr>
          <w:rFonts w:eastAsia="Arial" w:cstheme="minorHAnsi"/>
          <w:b/>
          <w:bCs/>
          <w:color w:val="333333"/>
          <w:kern w:val="32"/>
          <w:sz w:val="28"/>
          <w:szCs w:val="28"/>
          <w:rtl/>
        </w:rPr>
      </w:pPr>
    </w:p>
    <w:sectPr w:rsidR="005D2AEB" w:rsidRPr="007E330C" w:rsidSect="005115CA">
      <w:headerReference w:type="default" r:id="rId9"/>
      <w:footerReference w:type="default" r:id="rId10"/>
      <w:pgSz w:w="11907" w:h="16839" w:code="9"/>
      <w:pgMar w:top="2348" w:right="720" w:bottom="1702" w:left="720" w:header="720" w:footer="98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4AE1" w:rsidRDefault="004C4AE1" w:rsidP="002D10B8">
      <w:pPr>
        <w:spacing w:after="0" w:line="240" w:lineRule="auto"/>
      </w:pPr>
      <w:r>
        <w:separator/>
      </w:r>
    </w:p>
  </w:endnote>
  <w:endnote w:type="continuationSeparator" w:id="0">
    <w:p w:rsidR="004C4AE1" w:rsidRDefault="004C4AE1" w:rsidP="002D1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0B8" w:rsidRDefault="002D10B8">
    <w:pPr>
      <w:pStyle w:val="Footer"/>
    </w:pPr>
  </w:p>
  <w:p w:rsidR="002D10B8" w:rsidRDefault="00735EDB">
    <w:pPr>
      <w:pStyle w:val="Footer"/>
    </w:pPr>
    <w:r>
      <w:rPr>
        <w:noProof/>
      </w:rPr>
      <w:drawing>
        <wp:anchor distT="0" distB="0" distL="114300" distR="114300" simplePos="0" relativeHeight="251663360" behindDoc="1" locked="0" layoutInCell="1" allowOverlap="1">
          <wp:simplePos x="0" y="0"/>
          <wp:positionH relativeFrom="page">
            <wp:align>right</wp:align>
          </wp:positionH>
          <wp:positionV relativeFrom="paragraph">
            <wp:posOffset>95862</wp:posOffset>
          </wp:positionV>
          <wp:extent cx="7551420" cy="6889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IA Aljabr Letterhead 2017_Aljabr Trading Company[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420" cy="6889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4AE1" w:rsidRDefault="004C4AE1" w:rsidP="002D10B8">
      <w:pPr>
        <w:spacing w:after="0" w:line="240" w:lineRule="auto"/>
      </w:pPr>
      <w:r>
        <w:separator/>
      </w:r>
    </w:p>
  </w:footnote>
  <w:footnote w:type="continuationSeparator" w:id="0">
    <w:p w:rsidR="004C4AE1" w:rsidRDefault="004C4AE1" w:rsidP="002D10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0B8" w:rsidRDefault="008941FD" w:rsidP="005115CA">
    <w:pPr>
      <w:pStyle w:val="Header"/>
    </w:pPr>
    <w:r w:rsidRPr="005115CA">
      <w:rPr>
        <w:noProof/>
      </w:rPr>
      <w:drawing>
        <wp:anchor distT="0" distB="0" distL="114300" distR="114300" simplePos="0" relativeHeight="251662336" behindDoc="1" locked="0" layoutInCell="1" allowOverlap="1">
          <wp:simplePos x="0" y="0"/>
          <wp:positionH relativeFrom="page">
            <wp:align>left</wp:align>
          </wp:positionH>
          <wp:positionV relativeFrom="paragraph">
            <wp:posOffset>-720090</wp:posOffset>
          </wp:positionV>
          <wp:extent cx="7563485" cy="1569720"/>
          <wp:effectExtent l="0" t="0" r="0" b="0"/>
          <wp:wrapNone/>
          <wp:docPr id="54" name="Picture 54" descr="E:\Dropbox (Kia Aljabr)\Kia Aljabr DataBank\Stationary\KIA Aljabr Letterhead 2017-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ropbox (Kia Aljabr)\Kia Aljabr DataBank\Stationary\KIA Aljabr Letterhead 2017-04.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85327"/>
                  <a:stretch/>
                </pic:blipFill>
                <pic:spPr bwMode="auto">
                  <a:xfrm>
                    <a:off x="0" y="0"/>
                    <a:ext cx="7563485" cy="1569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B7E2C" w:rsidRPr="00505D95">
      <w:rPr>
        <w:rFonts w:asciiTheme="minorBidi" w:eastAsia="Arial" w:hAnsiTheme="minorBidi"/>
        <w:noProof/>
        <w:bdr w:val="nil"/>
      </w:rPr>
      <mc:AlternateContent>
        <mc:Choice Requires="wps">
          <w:drawing>
            <wp:anchor distT="45720" distB="45720" distL="114300" distR="114300" simplePos="0" relativeHeight="251665408" behindDoc="0" locked="0" layoutInCell="1" allowOverlap="1" wp14:anchorId="0A3819DD" wp14:editId="2544D933">
              <wp:simplePos x="0" y="0"/>
              <wp:positionH relativeFrom="column">
                <wp:posOffset>4556760</wp:posOffset>
              </wp:positionH>
              <wp:positionV relativeFrom="paragraph">
                <wp:posOffset>76200</wp:posOffset>
              </wp:positionV>
              <wp:extent cx="1988820" cy="6858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820" cy="685800"/>
                      </a:xfrm>
                      <a:prstGeom prst="rect">
                        <a:avLst/>
                      </a:prstGeom>
                      <a:noFill/>
                      <a:ln w="9525">
                        <a:noFill/>
                        <a:miter lim="800000"/>
                        <a:headEnd/>
                        <a:tailEnd/>
                      </a:ln>
                    </wps:spPr>
                    <wps:txbx>
                      <w:txbxContent>
                        <w:p w:rsidR="005B7E2C" w:rsidRPr="00505D95" w:rsidRDefault="005B7E2C" w:rsidP="005B7E2C">
                          <w:pPr>
                            <w:shd w:val="clear" w:color="auto" w:fill="C00000"/>
                            <w:jc w:val="center"/>
                            <w:rPr>
                              <w:b/>
                              <w:bCs/>
                              <w:color w:val="FFFFFF" w:themeColor="background1"/>
                              <w:sz w:val="56"/>
                              <w:szCs w:val="56"/>
                            </w:rPr>
                          </w:pPr>
                          <w:r w:rsidRPr="00505D95">
                            <w:rPr>
                              <w:rFonts w:hint="cs"/>
                              <w:b/>
                              <w:bCs/>
                              <w:color w:val="FFFFFF" w:themeColor="background1"/>
                              <w:sz w:val="56"/>
                              <w:szCs w:val="56"/>
                              <w:rtl/>
                            </w:rPr>
                            <w:t>خبر صحفي</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0A3819DD" id="_x0000_t202" coordsize="21600,21600" o:spt="202" path="m,l,21600r21600,l21600,xe">
              <v:stroke joinstyle="miter"/>
              <v:path gradientshapeok="t" o:connecttype="rect"/>
            </v:shapetype>
            <v:shape id="Text Box 2" o:spid="_x0000_s1026" type="#_x0000_t202" style="position:absolute;margin-left:358.8pt;margin-top:6pt;width:156.6pt;height:5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" filled="f" stroked="f">
              <v:textbox>
                <w:txbxContent>
                  <w:p w:rsidR="005B7E2C" w:rsidRPr="00505D95" w:rsidRDefault="005B7E2C" w:rsidP="005B7E2C">
                    <w:pPr>
                      <w:shd w:val="clear" w:color="auto" w:fill="C00000"/>
                      <w:jc w:val="center"/>
                      <w:rPr>
                        <w:b/>
                        <w:bCs/>
                        <w:color w:val="FFFFFF" w:themeColor="background1"/>
                        <w:sz w:val="56"/>
                        <w:szCs w:val="56"/>
                      </w:rPr>
                    </w:pPr>
                    <w:r w:rsidRPr="00505D95">
                      <w:rPr>
                        <w:rFonts w:hint="cs"/>
                        <w:b/>
                        <w:bCs/>
                        <w:color w:val="FFFFFF" w:themeColor="background1"/>
                        <w:sz w:val="56"/>
                        <w:szCs w:val="56"/>
                        <w:rtl/>
                      </w:rPr>
                      <w:t>خبر صحفي</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810C0"/>
    <w:multiLevelType w:val="hybridMultilevel"/>
    <w:tmpl w:val="86F85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09D4305"/>
    <w:multiLevelType w:val="hybridMultilevel"/>
    <w:tmpl w:val="AD64423C"/>
    <w:lvl w:ilvl="0" w:tplc="04090001">
      <w:start w:val="1"/>
      <w:numFmt w:val="bullet"/>
      <w:lvlText w:val=""/>
      <w:lvlJc w:val="left"/>
      <w:pPr>
        <w:tabs>
          <w:tab w:val="num" w:pos="720"/>
        </w:tabs>
        <w:ind w:left="720" w:hanging="360"/>
      </w:pPr>
      <w:rPr>
        <w:rFonts w:ascii="Symbol" w:hAnsi="Symbol" w:hint="default"/>
        <w:sz w:val="22"/>
        <w:szCs w:val="22"/>
        <w:bdr w:val="none" w:sz="0" w:space="0" w:color="auto" w:frame="1"/>
      </w:rPr>
    </w:lvl>
    <w:lvl w:ilvl="1" w:tplc="61B868D6">
      <w:start w:val="1"/>
      <w:numFmt w:val="bullet"/>
      <w:lvlText w:val="o"/>
      <w:lvlJc w:val="left"/>
      <w:pPr>
        <w:tabs>
          <w:tab w:val="num" w:pos="1440"/>
        </w:tabs>
        <w:ind w:left="1440" w:hanging="360"/>
      </w:pPr>
      <w:rPr>
        <w:rFonts w:ascii="Courier New" w:hAnsi="Courier New"/>
      </w:rPr>
    </w:lvl>
    <w:lvl w:ilvl="2" w:tplc="4F223480">
      <w:start w:val="1"/>
      <w:numFmt w:val="bullet"/>
      <w:lvlText w:val=""/>
      <w:lvlJc w:val="left"/>
      <w:pPr>
        <w:tabs>
          <w:tab w:val="num" w:pos="2160"/>
        </w:tabs>
        <w:ind w:left="2160" w:hanging="360"/>
      </w:pPr>
      <w:rPr>
        <w:rFonts w:ascii="Wingdings" w:hAnsi="Wingdings"/>
      </w:rPr>
    </w:lvl>
    <w:lvl w:ilvl="3" w:tplc="6950AC70">
      <w:start w:val="1"/>
      <w:numFmt w:val="bullet"/>
      <w:lvlText w:val=""/>
      <w:lvlJc w:val="left"/>
      <w:pPr>
        <w:tabs>
          <w:tab w:val="num" w:pos="2880"/>
        </w:tabs>
        <w:ind w:left="2880" w:hanging="360"/>
      </w:pPr>
      <w:rPr>
        <w:rFonts w:ascii="Symbol" w:hAnsi="Symbol"/>
      </w:rPr>
    </w:lvl>
    <w:lvl w:ilvl="4" w:tplc="C58E6E28">
      <w:start w:val="1"/>
      <w:numFmt w:val="bullet"/>
      <w:lvlText w:val="o"/>
      <w:lvlJc w:val="left"/>
      <w:pPr>
        <w:tabs>
          <w:tab w:val="num" w:pos="3600"/>
        </w:tabs>
        <w:ind w:left="3600" w:hanging="360"/>
      </w:pPr>
      <w:rPr>
        <w:rFonts w:ascii="Courier New" w:hAnsi="Courier New"/>
      </w:rPr>
    </w:lvl>
    <w:lvl w:ilvl="5" w:tplc="4C64F9D2">
      <w:start w:val="1"/>
      <w:numFmt w:val="bullet"/>
      <w:lvlText w:val=""/>
      <w:lvlJc w:val="left"/>
      <w:pPr>
        <w:tabs>
          <w:tab w:val="num" w:pos="4320"/>
        </w:tabs>
        <w:ind w:left="4320" w:hanging="360"/>
      </w:pPr>
      <w:rPr>
        <w:rFonts w:ascii="Wingdings" w:hAnsi="Wingdings"/>
      </w:rPr>
    </w:lvl>
    <w:lvl w:ilvl="6" w:tplc="789EACCC">
      <w:start w:val="1"/>
      <w:numFmt w:val="bullet"/>
      <w:lvlText w:val=""/>
      <w:lvlJc w:val="left"/>
      <w:pPr>
        <w:tabs>
          <w:tab w:val="num" w:pos="5040"/>
        </w:tabs>
        <w:ind w:left="5040" w:hanging="360"/>
      </w:pPr>
      <w:rPr>
        <w:rFonts w:ascii="Symbol" w:hAnsi="Symbol"/>
      </w:rPr>
    </w:lvl>
    <w:lvl w:ilvl="7" w:tplc="870C4D0C">
      <w:start w:val="1"/>
      <w:numFmt w:val="bullet"/>
      <w:lvlText w:val="o"/>
      <w:lvlJc w:val="left"/>
      <w:pPr>
        <w:tabs>
          <w:tab w:val="num" w:pos="5760"/>
        </w:tabs>
        <w:ind w:left="5760" w:hanging="360"/>
      </w:pPr>
      <w:rPr>
        <w:rFonts w:ascii="Courier New" w:hAnsi="Courier New"/>
      </w:rPr>
    </w:lvl>
    <w:lvl w:ilvl="8" w:tplc="2EAAB918">
      <w:start w:val="1"/>
      <w:numFmt w:val="bullet"/>
      <w:lvlText w:val=""/>
      <w:lvlJc w:val="left"/>
      <w:pPr>
        <w:tabs>
          <w:tab w:val="num" w:pos="6480"/>
        </w:tabs>
        <w:ind w:left="6480" w:hanging="360"/>
      </w:pPr>
      <w:rPr>
        <w:rFonts w:ascii="Wingdings" w:hAnsi="Wingdings"/>
      </w:rPr>
    </w:lvl>
  </w:abstractNum>
  <w:abstractNum w:abstractNumId="2" w15:restartNumberingAfterBreak="0">
    <w:nsid w:val="129B65AC"/>
    <w:multiLevelType w:val="hybridMultilevel"/>
    <w:tmpl w:val="90D81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2E141C"/>
    <w:multiLevelType w:val="hybridMultilevel"/>
    <w:tmpl w:val="702E12B8"/>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4" w15:restartNumberingAfterBreak="0">
    <w:nsid w:val="2E523A5E"/>
    <w:multiLevelType w:val="hybridMultilevel"/>
    <w:tmpl w:val="0D026B70"/>
    <w:lvl w:ilvl="0" w:tplc="D44C0B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1F650C"/>
    <w:multiLevelType w:val="hybridMultilevel"/>
    <w:tmpl w:val="A6569F02"/>
    <w:lvl w:ilvl="0" w:tplc="04090001">
      <w:start w:val="1"/>
      <w:numFmt w:val="bullet"/>
      <w:lvlText w:val=""/>
      <w:lvlJc w:val="left"/>
      <w:pPr>
        <w:tabs>
          <w:tab w:val="num" w:pos="720"/>
        </w:tabs>
        <w:ind w:left="720" w:hanging="360"/>
      </w:pPr>
      <w:rPr>
        <w:rFonts w:ascii="Symbol" w:hAnsi="Symbol" w:hint="default"/>
        <w:sz w:val="24"/>
        <w:szCs w:val="24"/>
        <w:bdr w:val="none" w:sz="0" w:space="0" w:color="auto" w:frame="1"/>
        <w:shd w:val="clear" w:color="auto" w:fill="FFFFFF"/>
      </w:rPr>
    </w:lvl>
    <w:lvl w:ilvl="1" w:tplc="9A5A0096">
      <w:start w:val="1"/>
      <w:numFmt w:val="bullet"/>
      <w:lvlText w:val="o"/>
      <w:lvlJc w:val="left"/>
      <w:pPr>
        <w:tabs>
          <w:tab w:val="num" w:pos="1440"/>
        </w:tabs>
        <w:ind w:left="1440" w:hanging="360"/>
      </w:pPr>
      <w:rPr>
        <w:rFonts w:ascii="Courier New" w:hAnsi="Courier New"/>
      </w:rPr>
    </w:lvl>
    <w:lvl w:ilvl="2" w:tplc="D1D8FFD4">
      <w:start w:val="1"/>
      <w:numFmt w:val="bullet"/>
      <w:lvlText w:val=""/>
      <w:lvlJc w:val="left"/>
      <w:pPr>
        <w:tabs>
          <w:tab w:val="num" w:pos="2160"/>
        </w:tabs>
        <w:ind w:left="2160" w:hanging="360"/>
      </w:pPr>
      <w:rPr>
        <w:rFonts w:ascii="Wingdings" w:hAnsi="Wingdings"/>
      </w:rPr>
    </w:lvl>
    <w:lvl w:ilvl="3" w:tplc="EF8C65EA">
      <w:start w:val="1"/>
      <w:numFmt w:val="bullet"/>
      <w:lvlText w:val=""/>
      <w:lvlJc w:val="left"/>
      <w:pPr>
        <w:tabs>
          <w:tab w:val="num" w:pos="2880"/>
        </w:tabs>
        <w:ind w:left="2880" w:hanging="360"/>
      </w:pPr>
      <w:rPr>
        <w:rFonts w:ascii="Symbol" w:hAnsi="Symbol"/>
      </w:rPr>
    </w:lvl>
    <w:lvl w:ilvl="4" w:tplc="56DCB514">
      <w:start w:val="1"/>
      <w:numFmt w:val="bullet"/>
      <w:lvlText w:val="o"/>
      <w:lvlJc w:val="left"/>
      <w:pPr>
        <w:tabs>
          <w:tab w:val="num" w:pos="3600"/>
        </w:tabs>
        <w:ind w:left="3600" w:hanging="360"/>
      </w:pPr>
      <w:rPr>
        <w:rFonts w:ascii="Courier New" w:hAnsi="Courier New"/>
      </w:rPr>
    </w:lvl>
    <w:lvl w:ilvl="5" w:tplc="70F86C12">
      <w:start w:val="1"/>
      <w:numFmt w:val="bullet"/>
      <w:lvlText w:val=""/>
      <w:lvlJc w:val="left"/>
      <w:pPr>
        <w:tabs>
          <w:tab w:val="num" w:pos="4320"/>
        </w:tabs>
        <w:ind w:left="4320" w:hanging="360"/>
      </w:pPr>
      <w:rPr>
        <w:rFonts w:ascii="Wingdings" w:hAnsi="Wingdings"/>
      </w:rPr>
    </w:lvl>
    <w:lvl w:ilvl="6" w:tplc="5E4CE4FC">
      <w:start w:val="1"/>
      <w:numFmt w:val="bullet"/>
      <w:lvlText w:val=""/>
      <w:lvlJc w:val="left"/>
      <w:pPr>
        <w:tabs>
          <w:tab w:val="num" w:pos="5040"/>
        </w:tabs>
        <w:ind w:left="5040" w:hanging="360"/>
      </w:pPr>
      <w:rPr>
        <w:rFonts w:ascii="Symbol" w:hAnsi="Symbol"/>
      </w:rPr>
    </w:lvl>
    <w:lvl w:ilvl="7" w:tplc="14E88448">
      <w:start w:val="1"/>
      <w:numFmt w:val="bullet"/>
      <w:lvlText w:val="o"/>
      <w:lvlJc w:val="left"/>
      <w:pPr>
        <w:tabs>
          <w:tab w:val="num" w:pos="5760"/>
        </w:tabs>
        <w:ind w:left="5760" w:hanging="360"/>
      </w:pPr>
      <w:rPr>
        <w:rFonts w:ascii="Courier New" w:hAnsi="Courier New"/>
      </w:rPr>
    </w:lvl>
    <w:lvl w:ilvl="8" w:tplc="4002F6E4">
      <w:start w:val="1"/>
      <w:numFmt w:val="bullet"/>
      <w:lvlText w:val=""/>
      <w:lvlJc w:val="left"/>
      <w:pPr>
        <w:tabs>
          <w:tab w:val="num" w:pos="6480"/>
        </w:tabs>
        <w:ind w:left="6480" w:hanging="360"/>
      </w:pPr>
      <w:rPr>
        <w:rFonts w:ascii="Wingdings" w:hAnsi="Wingdings"/>
      </w:rPr>
    </w:lvl>
  </w:abstractNum>
  <w:abstractNum w:abstractNumId="6" w15:restartNumberingAfterBreak="0">
    <w:nsid w:val="518B0E01"/>
    <w:multiLevelType w:val="hybridMultilevel"/>
    <w:tmpl w:val="CE400954"/>
    <w:lvl w:ilvl="0" w:tplc="04090001">
      <w:start w:val="1"/>
      <w:numFmt w:val="bullet"/>
      <w:lvlText w:val=""/>
      <w:lvlJc w:val="left"/>
      <w:pPr>
        <w:tabs>
          <w:tab w:val="num" w:pos="720"/>
        </w:tabs>
        <w:ind w:left="720" w:hanging="360"/>
      </w:pPr>
      <w:rPr>
        <w:rFonts w:ascii="Symbol" w:hAnsi="Symbol" w:hint="default"/>
        <w:sz w:val="24"/>
        <w:szCs w:val="24"/>
        <w:bdr w:val="nil"/>
        <w:shd w:val="clear" w:color="auto" w:fill="FFFFFF"/>
      </w:rPr>
    </w:lvl>
    <w:lvl w:ilvl="1" w:tplc="30FEECC0">
      <w:start w:val="1"/>
      <w:numFmt w:val="bullet"/>
      <w:lvlText w:val="o"/>
      <w:lvlJc w:val="left"/>
      <w:pPr>
        <w:tabs>
          <w:tab w:val="num" w:pos="1440"/>
        </w:tabs>
        <w:ind w:left="1440" w:hanging="360"/>
      </w:pPr>
      <w:rPr>
        <w:rFonts w:ascii="Courier New" w:hAnsi="Courier New"/>
      </w:rPr>
    </w:lvl>
    <w:lvl w:ilvl="2" w:tplc="103E8618">
      <w:start w:val="1"/>
      <w:numFmt w:val="bullet"/>
      <w:lvlText w:val=""/>
      <w:lvlJc w:val="left"/>
      <w:pPr>
        <w:tabs>
          <w:tab w:val="num" w:pos="2160"/>
        </w:tabs>
        <w:ind w:left="2160" w:hanging="360"/>
      </w:pPr>
      <w:rPr>
        <w:rFonts w:ascii="Wingdings" w:hAnsi="Wingdings"/>
      </w:rPr>
    </w:lvl>
    <w:lvl w:ilvl="3" w:tplc="D30AE004">
      <w:start w:val="1"/>
      <w:numFmt w:val="bullet"/>
      <w:lvlText w:val=""/>
      <w:lvlJc w:val="left"/>
      <w:pPr>
        <w:tabs>
          <w:tab w:val="num" w:pos="2880"/>
        </w:tabs>
        <w:ind w:left="2880" w:hanging="360"/>
      </w:pPr>
      <w:rPr>
        <w:rFonts w:ascii="Symbol" w:hAnsi="Symbol"/>
      </w:rPr>
    </w:lvl>
    <w:lvl w:ilvl="4" w:tplc="78747144">
      <w:start w:val="1"/>
      <w:numFmt w:val="bullet"/>
      <w:lvlText w:val="o"/>
      <w:lvlJc w:val="left"/>
      <w:pPr>
        <w:tabs>
          <w:tab w:val="num" w:pos="3600"/>
        </w:tabs>
        <w:ind w:left="3600" w:hanging="360"/>
      </w:pPr>
      <w:rPr>
        <w:rFonts w:ascii="Courier New" w:hAnsi="Courier New"/>
      </w:rPr>
    </w:lvl>
    <w:lvl w:ilvl="5" w:tplc="C17EB3EC">
      <w:start w:val="1"/>
      <w:numFmt w:val="bullet"/>
      <w:lvlText w:val=""/>
      <w:lvlJc w:val="left"/>
      <w:pPr>
        <w:tabs>
          <w:tab w:val="num" w:pos="4320"/>
        </w:tabs>
        <w:ind w:left="4320" w:hanging="360"/>
      </w:pPr>
      <w:rPr>
        <w:rFonts w:ascii="Wingdings" w:hAnsi="Wingdings"/>
      </w:rPr>
    </w:lvl>
    <w:lvl w:ilvl="6" w:tplc="010EB9CE">
      <w:start w:val="1"/>
      <w:numFmt w:val="bullet"/>
      <w:lvlText w:val=""/>
      <w:lvlJc w:val="left"/>
      <w:pPr>
        <w:tabs>
          <w:tab w:val="num" w:pos="5040"/>
        </w:tabs>
        <w:ind w:left="5040" w:hanging="360"/>
      </w:pPr>
      <w:rPr>
        <w:rFonts w:ascii="Symbol" w:hAnsi="Symbol"/>
      </w:rPr>
    </w:lvl>
    <w:lvl w:ilvl="7" w:tplc="9752B7E2">
      <w:start w:val="1"/>
      <w:numFmt w:val="bullet"/>
      <w:lvlText w:val="o"/>
      <w:lvlJc w:val="left"/>
      <w:pPr>
        <w:tabs>
          <w:tab w:val="num" w:pos="5760"/>
        </w:tabs>
        <w:ind w:left="5760" w:hanging="360"/>
      </w:pPr>
      <w:rPr>
        <w:rFonts w:ascii="Courier New" w:hAnsi="Courier New"/>
      </w:rPr>
    </w:lvl>
    <w:lvl w:ilvl="8" w:tplc="D89EE6A8">
      <w:start w:val="1"/>
      <w:numFmt w:val="bullet"/>
      <w:lvlText w:val=""/>
      <w:lvlJc w:val="left"/>
      <w:pPr>
        <w:tabs>
          <w:tab w:val="num" w:pos="6480"/>
        </w:tabs>
        <w:ind w:left="6480" w:hanging="360"/>
      </w:pPr>
      <w:rPr>
        <w:rFonts w:ascii="Wingdings" w:hAnsi="Wingdings"/>
      </w:rPr>
    </w:lvl>
  </w:abstractNum>
  <w:abstractNum w:abstractNumId="7" w15:restartNumberingAfterBreak="0">
    <w:nsid w:val="541D252C"/>
    <w:multiLevelType w:val="hybridMultilevel"/>
    <w:tmpl w:val="A0BCE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A9978FD"/>
    <w:multiLevelType w:val="hybridMultilevel"/>
    <w:tmpl w:val="9AC85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B0C23B7"/>
    <w:multiLevelType w:val="hybridMultilevel"/>
    <w:tmpl w:val="AED003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E651C88"/>
    <w:multiLevelType w:val="hybridMultilevel"/>
    <w:tmpl w:val="7B2A9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C571861"/>
    <w:multiLevelType w:val="hybridMultilevel"/>
    <w:tmpl w:val="E0E447C6"/>
    <w:lvl w:ilvl="0" w:tplc="04090001">
      <w:start w:val="1"/>
      <w:numFmt w:val="bullet"/>
      <w:lvlText w:val=""/>
      <w:lvlJc w:val="left"/>
      <w:pPr>
        <w:tabs>
          <w:tab w:val="num" w:pos="720"/>
        </w:tabs>
        <w:ind w:left="720" w:hanging="360"/>
      </w:pPr>
      <w:rPr>
        <w:rFonts w:ascii="Symbol" w:hAnsi="Symbol" w:hint="default"/>
        <w:sz w:val="24"/>
        <w:szCs w:val="24"/>
        <w:bdr w:val="nil"/>
        <w:shd w:val="clear" w:color="auto" w:fill="FFFFFF"/>
      </w:rPr>
    </w:lvl>
    <w:lvl w:ilvl="1" w:tplc="5700FFA2">
      <w:start w:val="1"/>
      <w:numFmt w:val="bullet"/>
      <w:lvlText w:val="o"/>
      <w:lvlJc w:val="left"/>
      <w:pPr>
        <w:tabs>
          <w:tab w:val="num" w:pos="1440"/>
        </w:tabs>
        <w:ind w:left="1440" w:hanging="360"/>
      </w:pPr>
      <w:rPr>
        <w:rFonts w:ascii="Courier New" w:hAnsi="Courier New"/>
      </w:rPr>
    </w:lvl>
    <w:lvl w:ilvl="2" w:tplc="B55ABE82">
      <w:start w:val="1"/>
      <w:numFmt w:val="bullet"/>
      <w:lvlText w:val=""/>
      <w:lvlJc w:val="left"/>
      <w:pPr>
        <w:tabs>
          <w:tab w:val="num" w:pos="2160"/>
        </w:tabs>
        <w:ind w:left="2160" w:hanging="360"/>
      </w:pPr>
      <w:rPr>
        <w:rFonts w:ascii="Wingdings" w:hAnsi="Wingdings"/>
      </w:rPr>
    </w:lvl>
    <w:lvl w:ilvl="3" w:tplc="0B9E0AAA">
      <w:start w:val="1"/>
      <w:numFmt w:val="bullet"/>
      <w:lvlText w:val=""/>
      <w:lvlJc w:val="left"/>
      <w:pPr>
        <w:tabs>
          <w:tab w:val="num" w:pos="2880"/>
        </w:tabs>
        <w:ind w:left="2880" w:hanging="360"/>
      </w:pPr>
      <w:rPr>
        <w:rFonts w:ascii="Symbol" w:hAnsi="Symbol"/>
      </w:rPr>
    </w:lvl>
    <w:lvl w:ilvl="4" w:tplc="574C534A">
      <w:start w:val="1"/>
      <w:numFmt w:val="bullet"/>
      <w:lvlText w:val="o"/>
      <w:lvlJc w:val="left"/>
      <w:pPr>
        <w:tabs>
          <w:tab w:val="num" w:pos="3600"/>
        </w:tabs>
        <w:ind w:left="3600" w:hanging="360"/>
      </w:pPr>
      <w:rPr>
        <w:rFonts w:ascii="Courier New" w:hAnsi="Courier New"/>
      </w:rPr>
    </w:lvl>
    <w:lvl w:ilvl="5" w:tplc="9AE4AE5E">
      <w:start w:val="1"/>
      <w:numFmt w:val="bullet"/>
      <w:lvlText w:val=""/>
      <w:lvlJc w:val="left"/>
      <w:pPr>
        <w:tabs>
          <w:tab w:val="num" w:pos="4320"/>
        </w:tabs>
        <w:ind w:left="4320" w:hanging="360"/>
      </w:pPr>
      <w:rPr>
        <w:rFonts w:ascii="Wingdings" w:hAnsi="Wingdings"/>
      </w:rPr>
    </w:lvl>
    <w:lvl w:ilvl="6" w:tplc="B9CE9B8C">
      <w:start w:val="1"/>
      <w:numFmt w:val="bullet"/>
      <w:lvlText w:val=""/>
      <w:lvlJc w:val="left"/>
      <w:pPr>
        <w:tabs>
          <w:tab w:val="num" w:pos="5040"/>
        </w:tabs>
        <w:ind w:left="5040" w:hanging="360"/>
      </w:pPr>
      <w:rPr>
        <w:rFonts w:ascii="Symbol" w:hAnsi="Symbol"/>
      </w:rPr>
    </w:lvl>
    <w:lvl w:ilvl="7" w:tplc="FAA416E2">
      <w:start w:val="1"/>
      <w:numFmt w:val="bullet"/>
      <w:lvlText w:val="o"/>
      <w:lvlJc w:val="left"/>
      <w:pPr>
        <w:tabs>
          <w:tab w:val="num" w:pos="5760"/>
        </w:tabs>
        <w:ind w:left="5760" w:hanging="360"/>
      </w:pPr>
      <w:rPr>
        <w:rFonts w:ascii="Courier New" w:hAnsi="Courier New"/>
      </w:rPr>
    </w:lvl>
    <w:lvl w:ilvl="8" w:tplc="44FA9C5C">
      <w:start w:val="1"/>
      <w:numFmt w:val="bullet"/>
      <w:lvlText w:val=""/>
      <w:lvlJc w:val="left"/>
      <w:pPr>
        <w:tabs>
          <w:tab w:val="num" w:pos="6480"/>
        </w:tabs>
        <w:ind w:left="6480" w:hanging="360"/>
      </w:pPr>
      <w:rPr>
        <w:rFonts w:ascii="Wingdings" w:hAnsi="Wingdings"/>
      </w:rPr>
    </w:lvl>
  </w:abstractNum>
  <w:abstractNum w:abstractNumId="12" w15:restartNumberingAfterBreak="0">
    <w:nsid w:val="6E14348E"/>
    <w:multiLevelType w:val="hybridMultilevel"/>
    <w:tmpl w:val="F808CFD8"/>
    <w:lvl w:ilvl="0" w:tplc="04090001">
      <w:start w:val="1"/>
      <w:numFmt w:val="bullet"/>
      <w:lvlText w:val=""/>
      <w:lvlJc w:val="left"/>
      <w:pPr>
        <w:tabs>
          <w:tab w:val="num" w:pos="720"/>
        </w:tabs>
        <w:ind w:left="720" w:hanging="360"/>
      </w:pPr>
      <w:rPr>
        <w:rFonts w:ascii="Symbol" w:hAnsi="Symbol" w:hint="default"/>
        <w:sz w:val="20"/>
        <w:szCs w:val="20"/>
        <w:bdr w:val="nil"/>
      </w:rPr>
    </w:lvl>
    <w:lvl w:ilvl="1" w:tplc="3926D242">
      <w:start w:val="1"/>
      <w:numFmt w:val="bullet"/>
      <w:lvlText w:val="o"/>
      <w:lvlJc w:val="left"/>
      <w:pPr>
        <w:tabs>
          <w:tab w:val="num" w:pos="1440"/>
        </w:tabs>
        <w:ind w:left="1440" w:hanging="360"/>
      </w:pPr>
      <w:rPr>
        <w:rFonts w:ascii="Courier New" w:hAnsi="Courier New"/>
      </w:rPr>
    </w:lvl>
    <w:lvl w:ilvl="2" w:tplc="D1A2CFB2">
      <w:start w:val="1"/>
      <w:numFmt w:val="bullet"/>
      <w:lvlText w:val=""/>
      <w:lvlJc w:val="left"/>
      <w:pPr>
        <w:tabs>
          <w:tab w:val="num" w:pos="2160"/>
        </w:tabs>
        <w:ind w:left="2160" w:hanging="360"/>
      </w:pPr>
      <w:rPr>
        <w:rFonts w:ascii="Wingdings" w:hAnsi="Wingdings"/>
      </w:rPr>
    </w:lvl>
    <w:lvl w:ilvl="3" w:tplc="7AC6A38A">
      <w:start w:val="1"/>
      <w:numFmt w:val="bullet"/>
      <w:lvlText w:val=""/>
      <w:lvlJc w:val="left"/>
      <w:pPr>
        <w:tabs>
          <w:tab w:val="num" w:pos="2880"/>
        </w:tabs>
        <w:ind w:left="2880" w:hanging="360"/>
      </w:pPr>
      <w:rPr>
        <w:rFonts w:ascii="Symbol" w:hAnsi="Symbol"/>
      </w:rPr>
    </w:lvl>
    <w:lvl w:ilvl="4" w:tplc="6E8A2F36">
      <w:start w:val="1"/>
      <w:numFmt w:val="bullet"/>
      <w:lvlText w:val="o"/>
      <w:lvlJc w:val="left"/>
      <w:pPr>
        <w:tabs>
          <w:tab w:val="num" w:pos="3600"/>
        </w:tabs>
        <w:ind w:left="3600" w:hanging="360"/>
      </w:pPr>
      <w:rPr>
        <w:rFonts w:ascii="Courier New" w:hAnsi="Courier New"/>
      </w:rPr>
    </w:lvl>
    <w:lvl w:ilvl="5" w:tplc="8A00BA88">
      <w:start w:val="1"/>
      <w:numFmt w:val="bullet"/>
      <w:lvlText w:val=""/>
      <w:lvlJc w:val="left"/>
      <w:pPr>
        <w:tabs>
          <w:tab w:val="num" w:pos="4320"/>
        </w:tabs>
        <w:ind w:left="4320" w:hanging="360"/>
      </w:pPr>
      <w:rPr>
        <w:rFonts w:ascii="Wingdings" w:hAnsi="Wingdings"/>
      </w:rPr>
    </w:lvl>
    <w:lvl w:ilvl="6" w:tplc="7EFE4F7C">
      <w:start w:val="1"/>
      <w:numFmt w:val="bullet"/>
      <w:lvlText w:val=""/>
      <w:lvlJc w:val="left"/>
      <w:pPr>
        <w:tabs>
          <w:tab w:val="num" w:pos="5040"/>
        </w:tabs>
        <w:ind w:left="5040" w:hanging="360"/>
      </w:pPr>
      <w:rPr>
        <w:rFonts w:ascii="Symbol" w:hAnsi="Symbol"/>
      </w:rPr>
    </w:lvl>
    <w:lvl w:ilvl="7" w:tplc="C23889F4">
      <w:start w:val="1"/>
      <w:numFmt w:val="bullet"/>
      <w:lvlText w:val="o"/>
      <w:lvlJc w:val="left"/>
      <w:pPr>
        <w:tabs>
          <w:tab w:val="num" w:pos="5760"/>
        </w:tabs>
        <w:ind w:left="5760" w:hanging="360"/>
      </w:pPr>
      <w:rPr>
        <w:rFonts w:ascii="Courier New" w:hAnsi="Courier New"/>
      </w:rPr>
    </w:lvl>
    <w:lvl w:ilvl="8" w:tplc="C510836E">
      <w:start w:val="1"/>
      <w:numFmt w:val="bullet"/>
      <w:lvlText w:val=""/>
      <w:lvlJc w:val="left"/>
      <w:pPr>
        <w:tabs>
          <w:tab w:val="num" w:pos="6480"/>
        </w:tabs>
        <w:ind w:left="6480" w:hanging="360"/>
      </w:pPr>
      <w:rPr>
        <w:rFonts w:ascii="Wingdings" w:hAnsi="Wingdings"/>
      </w:rPr>
    </w:lvl>
  </w:abstractNum>
  <w:abstractNum w:abstractNumId="13" w15:restartNumberingAfterBreak="0">
    <w:nsid w:val="7C634280"/>
    <w:multiLevelType w:val="hybridMultilevel"/>
    <w:tmpl w:val="BCB633CE"/>
    <w:lvl w:ilvl="0" w:tplc="04090001">
      <w:start w:val="1"/>
      <w:numFmt w:val="bullet"/>
      <w:lvlText w:val=""/>
      <w:lvlJc w:val="left"/>
      <w:pPr>
        <w:tabs>
          <w:tab w:val="num" w:pos="720"/>
        </w:tabs>
        <w:ind w:left="720" w:hanging="360"/>
      </w:pPr>
      <w:rPr>
        <w:rFonts w:ascii="Symbol" w:hAnsi="Symbol" w:hint="default"/>
        <w:sz w:val="24"/>
        <w:szCs w:val="24"/>
        <w:bdr w:val="nil"/>
        <w:shd w:val="clear" w:color="auto" w:fill="FFFFFF"/>
      </w:rPr>
    </w:lvl>
    <w:lvl w:ilvl="1" w:tplc="D6840330">
      <w:start w:val="1"/>
      <w:numFmt w:val="bullet"/>
      <w:lvlText w:val="o"/>
      <w:lvlJc w:val="left"/>
      <w:pPr>
        <w:tabs>
          <w:tab w:val="num" w:pos="1440"/>
        </w:tabs>
        <w:ind w:left="1440" w:hanging="360"/>
      </w:pPr>
      <w:rPr>
        <w:rFonts w:ascii="Courier New" w:hAnsi="Courier New"/>
      </w:rPr>
    </w:lvl>
    <w:lvl w:ilvl="2" w:tplc="9306CD4E">
      <w:start w:val="1"/>
      <w:numFmt w:val="bullet"/>
      <w:lvlText w:val=""/>
      <w:lvlJc w:val="left"/>
      <w:pPr>
        <w:tabs>
          <w:tab w:val="num" w:pos="2160"/>
        </w:tabs>
        <w:ind w:left="2160" w:hanging="360"/>
      </w:pPr>
      <w:rPr>
        <w:rFonts w:ascii="Wingdings" w:hAnsi="Wingdings"/>
      </w:rPr>
    </w:lvl>
    <w:lvl w:ilvl="3" w:tplc="A38CD6CC">
      <w:start w:val="1"/>
      <w:numFmt w:val="bullet"/>
      <w:lvlText w:val=""/>
      <w:lvlJc w:val="left"/>
      <w:pPr>
        <w:tabs>
          <w:tab w:val="num" w:pos="2880"/>
        </w:tabs>
        <w:ind w:left="2880" w:hanging="360"/>
      </w:pPr>
      <w:rPr>
        <w:rFonts w:ascii="Symbol" w:hAnsi="Symbol"/>
      </w:rPr>
    </w:lvl>
    <w:lvl w:ilvl="4" w:tplc="D4403DA6">
      <w:start w:val="1"/>
      <w:numFmt w:val="bullet"/>
      <w:lvlText w:val="o"/>
      <w:lvlJc w:val="left"/>
      <w:pPr>
        <w:tabs>
          <w:tab w:val="num" w:pos="3600"/>
        </w:tabs>
        <w:ind w:left="3600" w:hanging="360"/>
      </w:pPr>
      <w:rPr>
        <w:rFonts w:ascii="Courier New" w:hAnsi="Courier New"/>
      </w:rPr>
    </w:lvl>
    <w:lvl w:ilvl="5" w:tplc="9298539A">
      <w:start w:val="1"/>
      <w:numFmt w:val="bullet"/>
      <w:lvlText w:val=""/>
      <w:lvlJc w:val="left"/>
      <w:pPr>
        <w:tabs>
          <w:tab w:val="num" w:pos="4320"/>
        </w:tabs>
        <w:ind w:left="4320" w:hanging="360"/>
      </w:pPr>
      <w:rPr>
        <w:rFonts w:ascii="Wingdings" w:hAnsi="Wingdings"/>
      </w:rPr>
    </w:lvl>
    <w:lvl w:ilvl="6" w:tplc="C7405622">
      <w:start w:val="1"/>
      <w:numFmt w:val="bullet"/>
      <w:lvlText w:val=""/>
      <w:lvlJc w:val="left"/>
      <w:pPr>
        <w:tabs>
          <w:tab w:val="num" w:pos="5040"/>
        </w:tabs>
        <w:ind w:left="5040" w:hanging="360"/>
      </w:pPr>
      <w:rPr>
        <w:rFonts w:ascii="Symbol" w:hAnsi="Symbol"/>
      </w:rPr>
    </w:lvl>
    <w:lvl w:ilvl="7" w:tplc="D688B758">
      <w:start w:val="1"/>
      <w:numFmt w:val="bullet"/>
      <w:lvlText w:val="o"/>
      <w:lvlJc w:val="left"/>
      <w:pPr>
        <w:tabs>
          <w:tab w:val="num" w:pos="5760"/>
        </w:tabs>
        <w:ind w:left="5760" w:hanging="360"/>
      </w:pPr>
      <w:rPr>
        <w:rFonts w:ascii="Courier New" w:hAnsi="Courier New"/>
      </w:rPr>
    </w:lvl>
    <w:lvl w:ilvl="8" w:tplc="5F9AE9FE">
      <w:start w:val="1"/>
      <w:numFmt w:val="bullet"/>
      <w:lvlText w:val=""/>
      <w:lvlJc w:val="left"/>
      <w:pPr>
        <w:tabs>
          <w:tab w:val="num" w:pos="6480"/>
        </w:tabs>
        <w:ind w:left="6480" w:hanging="360"/>
      </w:pPr>
      <w:rPr>
        <w:rFonts w:ascii="Wingdings" w:hAnsi="Wingdings"/>
      </w:rPr>
    </w:lvl>
  </w:abstractNum>
  <w:num w:numId="1">
    <w:abstractNumId w:val="2"/>
  </w:num>
  <w:num w:numId="2">
    <w:abstractNumId w:val="9"/>
  </w:num>
  <w:num w:numId="3">
    <w:abstractNumId w:val="0"/>
  </w:num>
  <w:num w:numId="4">
    <w:abstractNumId w:val="3"/>
  </w:num>
  <w:num w:numId="5">
    <w:abstractNumId w:val="7"/>
  </w:num>
  <w:num w:numId="6">
    <w:abstractNumId w:val="1"/>
  </w:num>
  <w:num w:numId="7">
    <w:abstractNumId w:val="5"/>
  </w:num>
  <w:num w:numId="8">
    <w:abstractNumId w:val="10"/>
  </w:num>
  <w:num w:numId="9">
    <w:abstractNumId w:val="13"/>
  </w:num>
  <w:num w:numId="10">
    <w:abstractNumId w:val="8"/>
  </w:num>
  <w:num w:numId="11">
    <w:abstractNumId w:val="6"/>
  </w:num>
  <w:num w:numId="12">
    <w:abstractNumId w:val="11"/>
  </w:num>
  <w:num w:numId="13">
    <w:abstractNumId w:val="4"/>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0B8"/>
    <w:rsid w:val="00030F5B"/>
    <w:rsid w:val="00033BED"/>
    <w:rsid w:val="00036B02"/>
    <w:rsid w:val="00054539"/>
    <w:rsid w:val="00055C96"/>
    <w:rsid w:val="0006195E"/>
    <w:rsid w:val="00065A55"/>
    <w:rsid w:val="00070E87"/>
    <w:rsid w:val="0008221B"/>
    <w:rsid w:val="00094497"/>
    <w:rsid w:val="00097559"/>
    <w:rsid w:val="000B5C55"/>
    <w:rsid w:val="000D0B4A"/>
    <w:rsid w:val="000D2009"/>
    <w:rsid w:val="000D2233"/>
    <w:rsid w:val="000D56D8"/>
    <w:rsid w:val="000E31FC"/>
    <w:rsid w:val="000E7302"/>
    <w:rsid w:val="000F0459"/>
    <w:rsid w:val="000F72C3"/>
    <w:rsid w:val="00106073"/>
    <w:rsid w:val="00132D51"/>
    <w:rsid w:val="00136681"/>
    <w:rsid w:val="0016126F"/>
    <w:rsid w:val="001625D7"/>
    <w:rsid w:val="00173BE4"/>
    <w:rsid w:val="00182955"/>
    <w:rsid w:val="00192E43"/>
    <w:rsid w:val="00195AFE"/>
    <w:rsid w:val="001A0832"/>
    <w:rsid w:val="001B16BE"/>
    <w:rsid w:val="001B2E81"/>
    <w:rsid w:val="001C08D6"/>
    <w:rsid w:val="001E3557"/>
    <w:rsid w:val="001E4982"/>
    <w:rsid w:val="001F34B4"/>
    <w:rsid w:val="001F65A7"/>
    <w:rsid w:val="00204BED"/>
    <w:rsid w:val="0020783B"/>
    <w:rsid w:val="00211B16"/>
    <w:rsid w:val="00231794"/>
    <w:rsid w:val="00242B04"/>
    <w:rsid w:val="00245373"/>
    <w:rsid w:val="0026127C"/>
    <w:rsid w:val="00265364"/>
    <w:rsid w:val="0027624C"/>
    <w:rsid w:val="00282E70"/>
    <w:rsid w:val="00284F36"/>
    <w:rsid w:val="002B5B33"/>
    <w:rsid w:val="002C369F"/>
    <w:rsid w:val="002C7CF1"/>
    <w:rsid w:val="002D10B8"/>
    <w:rsid w:val="002D32B6"/>
    <w:rsid w:val="002D7217"/>
    <w:rsid w:val="002F7A44"/>
    <w:rsid w:val="00300CB3"/>
    <w:rsid w:val="0030216D"/>
    <w:rsid w:val="0031119A"/>
    <w:rsid w:val="0032169D"/>
    <w:rsid w:val="00362942"/>
    <w:rsid w:val="00370182"/>
    <w:rsid w:val="0037642A"/>
    <w:rsid w:val="003926CE"/>
    <w:rsid w:val="003A3B67"/>
    <w:rsid w:val="003C432E"/>
    <w:rsid w:val="003C72DB"/>
    <w:rsid w:val="003D3054"/>
    <w:rsid w:val="003E217E"/>
    <w:rsid w:val="003E6CAE"/>
    <w:rsid w:val="003F1337"/>
    <w:rsid w:val="00403715"/>
    <w:rsid w:val="00445C7D"/>
    <w:rsid w:val="00451588"/>
    <w:rsid w:val="00474172"/>
    <w:rsid w:val="00480F79"/>
    <w:rsid w:val="0048281B"/>
    <w:rsid w:val="00482A36"/>
    <w:rsid w:val="004846D2"/>
    <w:rsid w:val="00486CBD"/>
    <w:rsid w:val="004A199E"/>
    <w:rsid w:val="004B2261"/>
    <w:rsid w:val="004B79B0"/>
    <w:rsid w:val="004C4AE1"/>
    <w:rsid w:val="004C4AFC"/>
    <w:rsid w:val="004D6404"/>
    <w:rsid w:val="004E0E5B"/>
    <w:rsid w:val="004E5DB7"/>
    <w:rsid w:val="004F04E0"/>
    <w:rsid w:val="00505D95"/>
    <w:rsid w:val="005115CA"/>
    <w:rsid w:val="0051457C"/>
    <w:rsid w:val="005224C4"/>
    <w:rsid w:val="005433BB"/>
    <w:rsid w:val="00546207"/>
    <w:rsid w:val="00554721"/>
    <w:rsid w:val="00555FBD"/>
    <w:rsid w:val="00556301"/>
    <w:rsid w:val="00577958"/>
    <w:rsid w:val="00584BF5"/>
    <w:rsid w:val="005B24AB"/>
    <w:rsid w:val="005B7ACE"/>
    <w:rsid w:val="005B7E2C"/>
    <w:rsid w:val="005D2AEB"/>
    <w:rsid w:val="00600C18"/>
    <w:rsid w:val="006110A3"/>
    <w:rsid w:val="00611263"/>
    <w:rsid w:val="006131D7"/>
    <w:rsid w:val="00620F03"/>
    <w:rsid w:val="0062277E"/>
    <w:rsid w:val="00625812"/>
    <w:rsid w:val="00643116"/>
    <w:rsid w:val="00652566"/>
    <w:rsid w:val="00652D61"/>
    <w:rsid w:val="00656FF6"/>
    <w:rsid w:val="00662F3E"/>
    <w:rsid w:val="006776DD"/>
    <w:rsid w:val="006819AF"/>
    <w:rsid w:val="006917EE"/>
    <w:rsid w:val="006A6EB3"/>
    <w:rsid w:val="006F6DEC"/>
    <w:rsid w:val="007027D3"/>
    <w:rsid w:val="00705E7E"/>
    <w:rsid w:val="0070713B"/>
    <w:rsid w:val="007155C3"/>
    <w:rsid w:val="00732F6B"/>
    <w:rsid w:val="00735EDB"/>
    <w:rsid w:val="00736058"/>
    <w:rsid w:val="0074434C"/>
    <w:rsid w:val="007475A7"/>
    <w:rsid w:val="00754D51"/>
    <w:rsid w:val="00756315"/>
    <w:rsid w:val="00763940"/>
    <w:rsid w:val="00790A07"/>
    <w:rsid w:val="007954D2"/>
    <w:rsid w:val="00796F8B"/>
    <w:rsid w:val="007A0734"/>
    <w:rsid w:val="007A1922"/>
    <w:rsid w:val="007A25BA"/>
    <w:rsid w:val="007D08B6"/>
    <w:rsid w:val="007E330C"/>
    <w:rsid w:val="007E763D"/>
    <w:rsid w:val="0080079C"/>
    <w:rsid w:val="00817BF6"/>
    <w:rsid w:val="00820C02"/>
    <w:rsid w:val="00835D22"/>
    <w:rsid w:val="00837778"/>
    <w:rsid w:val="00841658"/>
    <w:rsid w:val="00860920"/>
    <w:rsid w:val="00860A6D"/>
    <w:rsid w:val="00861789"/>
    <w:rsid w:val="008647DC"/>
    <w:rsid w:val="00871366"/>
    <w:rsid w:val="008941FD"/>
    <w:rsid w:val="00894DC5"/>
    <w:rsid w:val="008A75AB"/>
    <w:rsid w:val="008C3136"/>
    <w:rsid w:val="008D6AF3"/>
    <w:rsid w:val="008E376E"/>
    <w:rsid w:val="008E587C"/>
    <w:rsid w:val="008F7B6D"/>
    <w:rsid w:val="008F7F95"/>
    <w:rsid w:val="0090173F"/>
    <w:rsid w:val="00920ED4"/>
    <w:rsid w:val="00933D79"/>
    <w:rsid w:val="009422DC"/>
    <w:rsid w:val="00956EA3"/>
    <w:rsid w:val="009624D2"/>
    <w:rsid w:val="009672F2"/>
    <w:rsid w:val="00976C47"/>
    <w:rsid w:val="009849F7"/>
    <w:rsid w:val="009864AC"/>
    <w:rsid w:val="00992FD7"/>
    <w:rsid w:val="00995910"/>
    <w:rsid w:val="00996589"/>
    <w:rsid w:val="009B11BC"/>
    <w:rsid w:val="009C20D6"/>
    <w:rsid w:val="009C4B9C"/>
    <w:rsid w:val="009D3B49"/>
    <w:rsid w:val="009D4124"/>
    <w:rsid w:val="009E71AE"/>
    <w:rsid w:val="00A10A24"/>
    <w:rsid w:val="00A174B4"/>
    <w:rsid w:val="00A224B3"/>
    <w:rsid w:val="00A27A17"/>
    <w:rsid w:val="00A37D85"/>
    <w:rsid w:val="00A40168"/>
    <w:rsid w:val="00A43133"/>
    <w:rsid w:val="00A44639"/>
    <w:rsid w:val="00A44E38"/>
    <w:rsid w:val="00A45404"/>
    <w:rsid w:val="00A5625A"/>
    <w:rsid w:val="00A5651D"/>
    <w:rsid w:val="00A80166"/>
    <w:rsid w:val="00A87A67"/>
    <w:rsid w:val="00A92F68"/>
    <w:rsid w:val="00AB01FD"/>
    <w:rsid w:val="00AB0E0E"/>
    <w:rsid w:val="00AB1DBC"/>
    <w:rsid w:val="00AB36E2"/>
    <w:rsid w:val="00AB3C37"/>
    <w:rsid w:val="00AC6B6E"/>
    <w:rsid w:val="00AD2621"/>
    <w:rsid w:val="00AD2728"/>
    <w:rsid w:val="00AE7F27"/>
    <w:rsid w:val="00AF4298"/>
    <w:rsid w:val="00B06210"/>
    <w:rsid w:val="00B16AFA"/>
    <w:rsid w:val="00B331CB"/>
    <w:rsid w:val="00B37C9A"/>
    <w:rsid w:val="00B44C19"/>
    <w:rsid w:val="00B45839"/>
    <w:rsid w:val="00B53798"/>
    <w:rsid w:val="00B77410"/>
    <w:rsid w:val="00B90ECD"/>
    <w:rsid w:val="00BA480D"/>
    <w:rsid w:val="00BC2185"/>
    <w:rsid w:val="00BC7478"/>
    <w:rsid w:val="00BD13D9"/>
    <w:rsid w:val="00BD295A"/>
    <w:rsid w:val="00BD716A"/>
    <w:rsid w:val="00BE1027"/>
    <w:rsid w:val="00BE30D9"/>
    <w:rsid w:val="00BE4E9C"/>
    <w:rsid w:val="00BE5089"/>
    <w:rsid w:val="00BE75EC"/>
    <w:rsid w:val="00BF2BC4"/>
    <w:rsid w:val="00BF3A97"/>
    <w:rsid w:val="00C04660"/>
    <w:rsid w:val="00C0678E"/>
    <w:rsid w:val="00C10A87"/>
    <w:rsid w:val="00C27995"/>
    <w:rsid w:val="00C5456E"/>
    <w:rsid w:val="00C70760"/>
    <w:rsid w:val="00C7777B"/>
    <w:rsid w:val="00C9280D"/>
    <w:rsid w:val="00C9574B"/>
    <w:rsid w:val="00CA38D4"/>
    <w:rsid w:val="00CA5773"/>
    <w:rsid w:val="00CB6529"/>
    <w:rsid w:val="00CC7040"/>
    <w:rsid w:val="00CD1B6B"/>
    <w:rsid w:val="00CD2943"/>
    <w:rsid w:val="00CD6851"/>
    <w:rsid w:val="00CE16BC"/>
    <w:rsid w:val="00CE1D61"/>
    <w:rsid w:val="00CF5325"/>
    <w:rsid w:val="00D0003B"/>
    <w:rsid w:val="00D0181A"/>
    <w:rsid w:val="00D1725E"/>
    <w:rsid w:val="00D207FC"/>
    <w:rsid w:val="00D44873"/>
    <w:rsid w:val="00D9026C"/>
    <w:rsid w:val="00D90340"/>
    <w:rsid w:val="00D90E37"/>
    <w:rsid w:val="00D950B8"/>
    <w:rsid w:val="00DB3647"/>
    <w:rsid w:val="00DC15BC"/>
    <w:rsid w:val="00DE5592"/>
    <w:rsid w:val="00DE5A6E"/>
    <w:rsid w:val="00DF318D"/>
    <w:rsid w:val="00DF363B"/>
    <w:rsid w:val="00DF707D"/>
    <w:rsid w:val="00E03C95"/>
    <w:rsid w:val="00E045EA"/>
    <w:rsid w:val="00E11833"/>
    <w:rsid w:val="00E12AB5"/>
    <w:rsid w:val="00E14FA9"/>
    <w:rsid w:val="00E16D4A"/>
    <w:rsid w:val="00E17255"/>
    <w:rsid w:val="00E2545B"/>
    <w:rsid w:val="00E46BD2"/>
    <w:rsid w:val="00E54A55"/>
    <w:rsid w:val="00E61A03"/>
    <w:rsid w:val="00E70A25"/>
    <w:rsid w:val="00E720EA"/>
    <w:rsid w:val="00E804BF"/>
    <w:rsid w:val="00E951DE"/>
    <w:rsid w:val="00E95AC2"/>
    <w:rsid w:val="00E976FC"/>
    <w:rsid w:val="00EA01E0"/>
    <w:rsid w:val="00EA65C9"/>
    <w:rsid w:val="00EB408F"/>
    <w:rsid w:val="00EB4CCE"/>
    <w:rsid w:val="00ED004E"/>
    <w:rsid w:val="00ED5D00"/>
    <w:rsid w:val="00EE250A"/>
    <w:rsid w:val="00EE5289"/>
    <w:rsid w:val="00EE59D5"/>
    <w:rsid w:val="00F11531"/>
    <w:rsid w:val="00F16F94"/>
    <w:rsid w:val="00F20DC5"/>
    <w:rsid w:val="00F21D43"/>
    <w:rsid w:val="00F7382E"/>
    <w:rsid w:val="00F8129D"/>
    <w:rsid w:val="00F83BF8"/>
    <w:rsid w:val="00F877EF"/>
    <w:rsid w:val="00F87910"/>
    <w:rsid w:val="00FA1A04"/>
    <w:rsid w:val="00FA439D"/>
    <w:rsid w:val="00FA7DE6"/>
    <w:rsid w:val="00FC4149"/>
    <w:rsid w:val="00FC5EC0"/>
    <w:rsid w:val="00FC7589"/>
    <w:rsid w:val="00FD08E1"/>
    <w:rsid w:val="00FD1C4A"/>
    <w:rsid w:val="00FD507B"/>
    <w:rsid w:val="00FE0C43"/>
    <w:rsid w:val="00FF7A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19E146A-E664-4075-A908-1037B53D6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D95"/>
    <w:pPr>
      <w:bidi/>
    </w:pPr>
  </w:style>
  <w:style w:type="paragraph" w:styleId="Heading1">
    <w:name w:val="heading 1"/>
    <w:basedOn w:val="Normal"/>
    <w:next w:val="Normal"/>
    <w:link w:val="Heading1Char"/>
    <w:qFormat/>
    <w:rsid w:val="00BE1027"/>
    <w:pPr>
      <w:keepNext/>
      <w:bidi w:val="0"/>
      <w:spacing w:before="240" w:after="60" w:line="240" w:lineRule="auto"/>
      <w:outlineLvl w:val="0"/>
    </w:pPr>
    <w:rPr>
      <w:rFonts w:ascii="Times New Roman" w:eastAsia="Times New Roman" w:hAnsi="Times New Roman" w:cs="Times New Roman"/>
      <w:b/>
      <w:bCs/>
      <w:kern w:val="32"/>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0B8"/>
    <w:pPr>
      <w:tabs>
        <w:tab w:val="center" w:pos="4320"/>
        <w:tab w:val="right" w:pos="8640"/>
      </w:tabs>
      <w:bidi w:val="0"/>
      <w:spacing w:after="0" w:line="240" w:lineRule="auto"/>
    </w:pPr>
  </w:style>
  <w:style w:type="character" w:customStyle="1" w:styleId="HeaderChar">
    <w:name w:val="Header Char"/>
    <w:basedOn w:val="DefaultParagraphFont"/>
    <w:link w:val="Header"/>
    <w:uiPriority w:val="99"/>
    <w:rsid w:val="002D10B8"/>
  </w:style>
  <w:style w:type="paragraph" w:styleId="Footer">
    <w:name w:val="footer"/>
    <w:basedOn w:val="Normal"/>
    <w:link w:val="FooterChar"/>
    <w:uiPriority w:val="99"/>
    <w:unhideWhenUsed/>
    <w:rsid w:val="002D10B8"/>
    <w:pPr>
      <w:tabs>
        <w:tab w:val="center" w:pos="4320"/>
        <w:tab w:val="right" w:pos="8640"/>
      </w:tabs>
      <w:bidi w:val="0"/>
      <w:spacing w:after="0" w:line="240" w:lineRule="auto"/>
    </w:pPr>
  </w:style>
  <w:style w:type="character" w:customStyle="1" w:styleId="FooterChar">
    <w:name w:val="Footer Char"/>
    <w:basedOn w:val="DefaultParagraphFont"/>
    <w:link w:val="Footer"/>
    <w:uiPriority w:val="99"/>
    <w:rsid w:val="002D10B8"/>
  </w:style>
  <w:style w:type="paragraph" w:styleId="BalloonText">
    <w:name w:val="Balloon Text"/>
    <w:basedOn w:val="Normal"/>
    <w:link w:val="BalloonTextChar"/>
    <w:uiPriority w:val="99"/>
    <w:semiHidden/>
    <w:unhideWhenUsed/>
    <w:rsid w:val="002D10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0B8"/>
    <w:rPr>
      <w:rFonts w:ascii="Segoe UI" w:hAnsi="Segoe UI" w:cs="Segoe UI"/>
      <w:sz w:val="18"/>
      <w:szCs w:val="18"/>
    </w:rPr>
  </w:style>
  <w:style w:type="table" w:styleId="TableGrid">
    <w:name w:val="Table Grid"/>
    <w:basedOn w:val="TableNormal"/>
    <w:uiPriority w:val="39"/>
    <w:rsid w:val="00505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6C47"/>
    <w:pPr>
      <w:bidi w:val="0"/>
      <w:spacing w:after="0" w:line="240" w:lineRule="auto"/>
      <w:ind w:left="720"/>
      <w:contextualSpacing/>
    </w:pPr>
    <w:rPr>
      <w:rFonts w:ascii="Times New Roman" w:eastAsia="Times New Roman" w:hAnsi="Times New Roman" w:cs="Times New Roman"/>
      <w:sz w:val="24"/>
      <w:szCs w:val="24"/>
      <w:bdr w:val="nil"/>
    </w:rPr>
  </w:style>
  <w:style w:type="character" w:styleId="Hyperlink">
    <w:name w:val="Hyperlink"/>
    <w:basedOn w:val="DefaultParagraphFont"/>
    <w:uiPriority w:val="99"/>
    <w:semiHidden/>
    <w:unhideWhenUsed/>
    <w:rsid w:val="00BE4E9C"/>
    <w:rPr>
      <w:color w:val="0563C1" w:themeColor="hyperlink"/>
      <w:u w:val="single"/>
    </w:rPr>
  </w:style>
  <w:style w:type="character" w:customStyle="1" w:styleId="Heading1Char">
    <w:name w:val="Heading 1 Char"/>
    <w:basedOn w:val="DefaultParagraphFont"/>
    <w:link w:val="Heading1"/>
    <w:rsid w:val="00BE1027"/>
    <w:rPr>
      <w:rFonts w:ascii="Times New Roman" w:eastAsia="Times New Roman" w:hAnsi="Times New Roman" w:cs="Times New Roman"/>
      <w:b/>
      <w:bCs/>
      <w:kern w:val="32"/>
      <w:sz w:val="48"/>
      <w:szCs w:val="48"/>
    </w:rPr>
  </w:style>
  <w:style w:type="paragraph" w:styleId="FootnoteText">
    <w:name w:val="footnote text"/>
    <w:basedOn w:val="Normal"/>
    <w:link w:val="FootnoteTextChar"/>
    <w:uiPriority w:val="99"/>
    <w:semiHidden/>
    <w:unhideWhenUsed/>
    <w:rsid w:val="00BE1027"/>
    <w:pPr>
      <w:bidi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E1027"/>
    <w:rPr>
      <w:rFonts w:ascii="Times New Roman" w:eastAsia="Times New Roman" w:hAnsi="Times New Roman" w:cs="Times New Roman"/>
      <w:sz w:val="20"/>
      <w:szCs w:val="20"/>
    </w:rPr>
  </w:style>
  <w:style w:type="character" w:styleId="FootnoteReference">
    <w:name w:val="footnote reference"/>
    <w:uiPriority w:val="99"/>
    <w:semiHidden/>
    <w:unhideWhenUsed/>
    <w:rsid w:val="00BE10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56350">
      <w:bodyDiv w:val="1"/>
      <w:marLeft w:val="0"/>
      <w:marRight w:val="0"/>
      <w:marTop w:val="0"/>
      <w:marBottom w:val="0"/>
      <w:divBdr>
        <w:top w:val="none" w:sz="0" w:space="0" w:color="auto"/>
        <w:left w:val="none" w:sz="0" w:space="0" w:color="auto"/>
        <w:bottom w:val="none" w:sz="0" w:space="0" w:color="auto"/>
        <w:right w:val="none" w:sz="0" w:space="0" w:color="auto"/>
      </w:divBdr>
    </w:div>
    <w:div w:id="68161109">
      <w:bodyDiv w:val="1"/>
      <w:marLeft w:val="0"/>
      <w:marRight w:val="0"/>
      <w:marTop w:val="0"/>
      <w:marBottom w:val="0"/>
      <w:divBdr>
        <w:top w:val="none" w:sz="0" w:space="0" w:color="auto"/>
        <w:left w:val="none" w:sz="0" w:space="0" w:color="auto"/>
        <w:bottom w:val="none" w:sz="0" w:space="0" w:color="auto"/>
        <w:right w:val="none" w:sz="0" w:space="0" w:color="auto"/>
      </w:divBdr>
    </w:div>
    <w:div w:id="287468350">
      <w:bodyDiv w:val="1"/>
      <w:marLeft w:val="0"/>
      <w:marRight w:val="0"/>
      <w:marTop w:val="0"/>
      <w:marBottom w:val="0"/>
      <w:divBdr>
        <w:top w:val="none" w:sz="0" w:space="0" w:color="auto"/>
        <w:left w:val="none" w:sz="0" w:space="0" w:color="auto"/>
        <w:bottom w:val="none" w:sz="0" w:space="0" w:color="auto"/>
        <w:right w:val="none" w:sz="0" w:space="0" w:color="auto"/>
      </w:divBdr>
    </w:div>
    <w:div w:id="507670974">
      <w:bodyDiv w:val="1"/>
      <w:marLeft w:val="0"/>
      <w:marRight w:val="0"/>
      <w:marTop w:val="0"/>
      <w:marBottom w:val="0"/>
      <w:divBdr>
        <w:top w:val="none" w:sz="0" w:space="0" w:color="auto"/>
        <w:left w:val="none" w:sz="0" w:space="0" w:color="auto"/>
        <w:bottom w:val="none" w:sz="0" w:space="0" w:color="auto"/>
        <w:right w:val="none" w:sz="0" w:space="0" w:color="auto"/>
      </w:divBdr>
    </w:div>
    <w:div w:id="651639626">
      <w:bodyDiv w:val="1"/>
      <w:marLeft w:val="0"/>
      <w:marRight w:val="0"/>
      <w:marTop w:val="0"/>
      <w:marBottom w:val="0"/>
      <w:divBdr>
        <w:top w:val="none" w:sz="0" w:space="0" w:color="auto"/>
        <w:left w:val="none" w:sz="0" w:space="0" w:color="auto"/>
        <w:bottom w:val="none" w:sz="0" w:space="0" w:color="auto"/>
        <w:right w:val="none" w:sz="0" w:space="0" w:color="auto"/>
      </w:divBdr>
    </w:div>
    <w:div w:id="870191428">
      <w:bodyDiv w:val="1"/>
      <w:marLeft w:val="0"/>
      <w:marRight w:val="0"/>
      <w:marTop w:val="0"/>
      <w:marBottom w:val="0"/>
      <w:divBdr>
        <w:top w:val="none" w:sz="0" w:space="0" w:color="auto"/>
        <w:left w:val="none" w:sz="0" w:space="0" w:color="auto"/>
        <w:bottom w:val="none" w:sz="0" w:space="0" w:color="auto"/>
        <w:right w:val="none" w:sz="0" w:space="0" w:color="auto"/>
      </w:divBdr>
    </w:div>
    <w:div w:id="922881470">
      <w:bodyDiv w:val="1"/>
      <w:marLeft w:val="0"/>
      <w:marRight w:val="0"/>
      <w:marTop w:val="0"/>
      <w:marBottom w:val="0"/>
      <w:divBdr>
        <w:top w:val="none" w:sz="0" w:space="0" w:color="auto"/>
        <w:left w:val="none" w:sz="0" w:space="0" w:color="auto"/>
        <w:bottom w:val="none" w:sz="0" w:space="0" w:color="auto"/>
        <w:right w:val="none" w:sz="0" w:space="0" w:color="auto"/>
      </w:divBdr>
    </w:div>
    <w:div w:id="1615744383">
      <w:bodyDiv w:val="1"/>
      <w:marLeft w:val="0"/>
      <w:marRight w:val="0"/>
      <w:marTop w:val="0"/>
      <w:marBottom w:val="0"/>
      <w:divBdr>
        <w:top w:val="none" w:sz="0" w:space="0" w:color="auto"/>
        <w:left w:val="none" w:sz="0" w:space="0" w:color="auto"/>
        <w:bottom w:val="none" w:sz="0" w:space="0" w:color="auto"/>
        <w:right w:val="none" w:sz="0" w:space="0" w:color="auto"/>
      </w:divBdr>
    </w:div>
    <w:div w:id="1796482081">
      <w:bodyDiv w:val="1"/>
      <w:marLeft w:val="0"/>
      <w:marRight w:val="0"/>
      <w:marTop w:val="0"/>
      <w:marBottom w:val="0"/>
      <w:divBdr>
        <w:top w:val="none" w:sz="0" w:space="0" w:color="auto"/>
        <w:left w:val="none" w:sz="0" w:space="0" w:color="auto"/>
        <w:bottom w:val="none" w:sz="0" w:space="0" w:color="auto"/>
        <w:right w:val="none" w:sz="0" w:space="0" w:color="auto"/>
      </w:divBdr>
    </w:div>
    <w:div w:id="198091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d@prphenomenal.co" TargetMode="External"/><Relationship Id="rId3" Type="http://schemas.openxmlformats.org/officeDocument/2006/relationships/settings" Target="settings.xml"/><Relationship Id="rId7" Type="http://schemas.openxmlformats.org/officeDocument/2006/relationships/hyperlink" Target="mailto:aomar@kia-sa.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525</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 Mubarak Binafai</dc:creator>
  <cp:keywords/>
  <dc:description/>
  <cp:lastModifiedBy>Abdullah Omar</cp:lastModifiedBy>
  <cp:revision>6</cp:revision>
  <cp:lastPrinted>2017-06-19T13:22:00Z</cp:lastPrinted>
  <dcterms:created xsi:type="dcterms:W3CDTF">2019-07-08T06:51:00Z</dcterms:created>
  <dcterms:modified xsi:type="dcterms:W3CDTF">2019-08-18T06:23:00Z</dcterms:modified>
</cp:coreProperties>
</file>