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4C" w:rsidRPr="003F1337" w:rsidRDefault="0074434C" w:rsidP="003F1337">
      <w:pPr>
        <w:spacing w:line="276" w:lineRule="auto"/>
        <w:jc w:val="both"/>
        <w:rPr>
          <w:rFonts w:ascii="Segoe UI Semibold" w:hAnsi="Segoe UI Semibold" w:cs="Segoe UI Semibold"/>
          <w:b/>
          <w:bCs/>
          <w:bdr w:val="none" w:sz="0" w:space="0" w:color="auto" w:frame="1"/>
        </w:rPr>
      </w:pPr>
      <w:bookmarkStart w:id="0" w:name="_GoBack"/>
    </w:p>
    <w:p w:rsidR="000F72C3" w:rsidRPr="000332CA" w:rsidRDefault="000F72C3" w:rsidP="000F72C3">
      <w:pPr>
        <w:spacing w:line="276" w:lineRule="auto"/>
        <w:jc w:val="center"/>
        <w:rPr>
          <w:rFonts w:asciiTheme="minorBidi" w:hAnsiTheme="minorBidi"/>
          <w:sz w:val="34"/>
          <w:szCs w:val="34"/>
        </w:rPr>
      </w:pPr>
      <w:bookmarkStart w:id="1" w:name="_Hlk8894346"/>
      <w:r w:rsidRPr="000332CA">
        <w:rPr>
          <w:rFonts w:asciiTheme="minorBidi" w:eastAsia="Arial" w:hAnsiTheme="minorBidi"/>
          <w:b/>
          <w:bCs/>
          <w:sz w:val="34"/>
          <w:szCs w:val="34"/>
          <w:rtl/>
        </w:rPr>
        <w:t xml:space="preserve">شركة كيا موتورز تطور أول نظام عالمي للتحكم في التبديل في السيارات الهجين لتعزيز الاقتصاد في استهلاك الوقود والتمتع بالقيادة </w:t>
      </w:r>
      <w:bookmarkEnd w:id="1"/>
    </w:p>
    <w:bookmarkEnd w:id="0"/>
    <w:p w:rsidR="000F72C3" w:rsidRPr="000332CA" w:rsidRDefault="000F72C3" w:rsidP="000F72C3">
      <w:pPr>
        <w:spacing w:line="276" w:lineRule="auto"/>
        <w:jc w:val="center"/>
        <w:rPr>
          <w:rFonts w:asciiTheme="minorBidi" w:hAnsiTheme="minorBidi"/>
        </w:rPr>
      </w:pPr>
      <w:r w:rsidRPr="000332CA">
        <w:rPr>
          <w:rFonts w:asciiTheme="minorBidi" w:eastAsia="Arial" w:hAnsiTheme="minorBidi"/>
          <w:b/>
          <w:bCs/>
          <w:rtl/>
        </w:rPr>
        <w:t> </w:t>
      </w:r>
    </w:p>
    <w:p w:rsidR="000F72C3" w:rsidRPr="000332CA" w:rsidRDefault="000F72C3" w:rsidP="000F72C3">
      <w:pPr>
        <w:numPr>
          <w:ilvl w:val="0"/>
          <w:numId w:val="12"/>
        </w:numPr>
        <w:shd w:val="clear" w:color="auto" w:fill="FFFFFF"/>
        <w:spacing w:after="120" w:line="276" w:lineRule="auto"/>
        <w:ind w:right="720"/>
        <w:rPr>
          <w:rFonts w:asciiTheme="minorBidi" w:hAnsiTheme="minorBidi"/>
          <w:b/>
          <w:bCs/>
          <w:sz w:val="26"/>
          <w:szCs w:val="26"/>
        </w:rPr>
      </w:pPr>
      <w:r w:rsidRPr="000332CA">
        <w:rPr>
          <w:rFonts w:asciiTheme="minorBidi" w:hAnsiTheme="minorBidi"/>
          <w:b/>
          <w:bCs/>
          <w:sz w:val="26"/>
          <w:szCs w:val="26"/>
          <w:rtl/>
        </w:rPr>
        <w:t>تعمل هذه التقنية المطورة، والمصنعة داخل الشركة، والتي تعد الأولى على مستوى العالم على تحسين كفاءة تبديل التروس للسيارات الهجين وهي الآن جاهزة للإنتاج بالجملة</w:t>
      </w:r>
    </w:p>
    <w:p w:rsidR="000F72C3" w:rsidRPr="000332CA" w:rsidRDefault="000F72C3" w:rsidP="000F72C3">
      <w:pPr>
        <w:numPr>
          <w:ilvl w:val="0"/>
          <w:numId w:val="12"/>
        </w:numPr>
        <w:shd w:val="clear" w:color="auto" w:fill="FFFFFF"/>
        <w:spacing w:after="120" w:line="276" w:lineRule="auto"/>
        <w:ind w:right="720"/>
        <w:rPr>
          <w:rFonts w:asciiTheme="minorBidi" w:hAnsiTheme="minorBidi"/>
          <w:b/>
          <w:bCs/>
          <w:sz w:val="26"/>
          <w:szCs w:val="26"/>
        </w:rPr>
      </w:pPr>
      <w:r w:rsidRPr="000332CA">
        <w:rPr>
          <w:rFonts w:asciiTheme="minorBidi" w:hAnsiTheme="minorBidi"/>
          <w:b/>
          <w:bCs/>
          <w:sz w:val="26"/>
          <w:szCs w:val="26"/>
          <w:rtl/>
        </w:rPr>
        <w:t xml:space="preserve">تعمل ميزة "التحكم النشط بالتبديل - </w:t>
      </w:r>
      <w:r w:rsidRPr="000332CA">
        <w:rPr>
          <w:rFonts w:asciiTheme="minorBidi" w:hAnsiTheme="minorBidi"/>
          <w:b/>
          <w:bCs/>
          <w:sz w:val="26"/>
          <w:szCs w:val="26"/>
        </w:rPr>
        <w:t>Active Shift Control</w:t>
      </w:r>
      <w:r w:rsidRPr="000332CA">
        <w:rPr>
          <w:rFonts w:asciiTheme="minorBidi" w:hAnsiTheme="minorBidi"/>
          <w:b/>
          <w:bCs/>
          <w:sz w:val="26"/>
          <w:szCs w:val="26"/>
          <w:rtl/>
        </w:rPr>
        <w:t>" على تقليل عدد مرات تبديل التروس بنسبة 30٪، مما يزيد من متعة القيادة، ويحسن الاقتصاد في استهلاك الوقود</w:t>
      </w:r>
    </w:p>
    <w:p w:rsidR="000F72C3" w:rsidRPr="000332CA" w:rsidRDefault="000F72C3" w:rsidP="000F72C3">
      <w:pPr>
        <w:shd w:val="clear" w:color="auto" w:fill="FFFFFF"/>
        <w:spacing w:line="276" w:lineRule="auto"/>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both"/>
        <w:rPr>
          <w:rFonts w:asciiTheme="minorBidi" w:hAnsiTheme="minorBidi"/>
        </w:rPr>
      </w:pPr>
      <w:r w:rsidRPr="000332CA">
        <w:rPr>
          <w:rFonts w:asciiTheme="minorBidi" w:hAnsiTheme="minorBidi"/>
          <w:rtl/>
        </w:rPr>
        <w:t>يوليو 2019م:- طورت شركة كيا موتورز، لأول مرة على مستوى العالم، تقنية التحكم النشط بالتبديل (</w:t>
      </w:r>
      <w:r w:rsidRPr="000332CA">
        <w:rPr>
          <w:rFonts w:asciiTheme="minorBidi" w:hAnsiTheme="minorBidi"/>
        </w:rPr>
        <w:t>ASC</w:t>
      </w:r>
      <w:r w:rsidRPr="000332CA">
        <w:rPr>
          <w:rFonts w:asciiTheme="minorBidi" w:hAnsiTheme="minorBidi"/>
          <w:rtl/>
        </w:rPr>
        <w:t>)، حيث يعمل الابتكار على تحسين كفاءة ناقل الحركة من خلال مراقبة ترس ناقل الحركة 500 مرة في الثانية، مع ضبط سرعة دورانه على وجه الدقة للحصول على أوقات تبديل أسرع، وستظهر هذه التقنية الجديدة في سيارات كيا الهجين القادمة.</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تستخدم تقنية التحكم النشط بالتبديل برنامج تحكم منطقي إلكتروني جديد في وحدة التحكم المختلطة (</w:t>
      </w:r>
      <w:r w:rsidRPr="000332CA">
        <w:rPr>
          <w:rFonts w:asciiTheme="minorBidi" w:eastAsia="Arial" w:hAnsiTheme="minorBidi"/>
        </w:rPr>
        <w:t>HCU</w:t>
      </w:r>
      <w:r w:rsidRPr="000332CA">
        <w:rPr>
          <w:rFonts w:asciiTheme="minorBidi" w:eastAsia="Arial" w:hAnsiTheme="minorBidi"/>
          <w:rtl/>
        </w:rPr>
        <w:t>)، والتي تتحكم بدورها في المحرك الكهربائي للتوفيق بين سرعات الدوران للمحرك وناقل الحركة لتقليل وقت تحويل التروس بنسبة 30٪، كما إن هذه التقنية تتيح أيضًا إمكانية إحداث تغييرات أكثر سلاسة من العتاد على الرغم من أوقات التبديل الأسرع.</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وقال السيد/ كيونج جون تشانج، نائب الرئيس ورئيس مجموعة نظام التحكم في توليد القوة والمحركات في الشركة: "يعتبر تطوير تقنية التحكم النشط بالتبديل لأول مرة في العالم ابتكار رائع يشتمل على التحكم الدقيق في المحرك وناقل الحركة الأوتوماتيكي إلى جانب تجربة الحصول على قيادة أكثر متعة لعملائنا ".</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rPr>
          <w:rFonts w:asciiTheme="minorBidi" w:hAnsiTheme="minorBidi"/>
          <w:sz w:val="30"/>
          <w:szCs w:val="30"/>
        </w:rPr>
      </w:pPr>
      <w:r w:rsidRPr="000332CA">
        <w:rPr>
          <w:rFonts w:asciiTheme="minorBidi" w:eastAsia="Arial" w:hAnsiTheme="minorBidi"/>
          <w:b/>
          <w:bCs/>
          <w:sz w:val="30"/>
          <w:szCs w:val="30"/>
          <w:rtl/>
        </w:rPr>
        <w:t>الابتكار: تطبيق برنامج تحكم إلكتروني منطقي متطور بشكل مستقل على المحرك الكهربائي</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both"/>
        <w:rPr>
          <w:rFonts w:asciiTheme="minorBidi" w:hAnsiTheme="minorBidi"/>
        </w:rPr>
      </w:pPr>
      <w:r w:rsidRPr="000332CA">
        <w:rPr>
          <w:rFonts w:asciiTheme="minorBidi" w:hAnsiTheme="minorBidi"/>
          <w:rtl/>
        </w:rPr>
        <w:t>إن السيارات الهجين التقليدية لا تحتوي على محولات لعزم الدوران من أجل زيادة تحسين استهلاك الوقود حيث تفقد محولات عزم الدوران الطاقة أثناء عملية نقل الحركة، وعلى الرغم من كفاءة استهلاك الوقود، فإن هذا النظام يتطلب أيضًا أوقات تبديل أطول لضمان الحصول على تغييرات أكثر سلاسة في التروس.</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تسمح تقنية التحكم النشط بالتبديل أيضاً للمحرك الكهربائي المختلط بالتحكم في تبديلات التروس من خلال تطبيق برنامج التحكم الإلكتروني الجديد على وحدة التحكم المختلطة (</w:t>
      </w:r>
      <w:r w:rsidRPr="000332CA">
        <w:rPr>
          <w:rFonts w:asciiTheme="minorBidi" w:eastAsia="Arial" w:hAnsiTheme="minorBidi"/>
        </w:rPr>
        <w:t>HCU</w:t>
      </w:r>
      <w:r w:rsidRPr="000332CA">
        <w:rPr>
          <w:rFonts w:asciiTheme="minorBidi" w:eastAsia="Arial" w:hAnsiTheme="minorBidi"/>
          <w:rtl/>
        </w:rPr>
        <w:t>) لتخفيف حدة المشكلات المتعلقة بوقت التبديل الأبطأ، حيث تراقب وحدة التحكم المختلطة سرعة الدوران بواسطة جهاز استشعار مثبت داخل المحرك الكهربائي بمعدل 500 مرة في الثانية لمزامنة سرعة الدوران على نحو سريع مع سرعة المحرك.</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center"/>
        <w:rPr>
          <w:rFonts w:asciiTheme="minorBidi" w:hAnsiTheme="minorBidi"/>
        </w:rPr>
      </w:pPr>
      <w:r w:rsidRPr="000332CA">
        <w:rPr>
          <w:rFonts w:asciiTheme="minorBidi" w:eastAsia="Arial" w:hAnsiTheme="minorBidi"/>
          <w:rtl/>
        </w:rPr>
        <w:lastRenderedPageBreak/>
        <w:t> </w:t>
      </w:r>
    </w:p>
    <w:p w:rsidR="000F72C3" w:rsidRDefault="000F72C3" w:rsidP="000F72C3">
      <w:pPr>
        <w:spacing w:line="348" w:lineRule="auto"/>
        <w:jc w:val="center"/>
        <w:rPr>
          <w:rFonts w:asciiTheme="minorBidi" w:eastAsia="Arial" w:hAnsiTheme="minorBidi"/>
        </w:rPr>
      </w:pPr>
    </w:p>
    <w:p w:rsidR="000F72C3" w:rsidRDefault="000F72C3" w:rsidP="000F72C3">
      <w:pPr>
        <w:spacing w:line="348" w:lineRule="auto"/>
        <w:jc w:val="center"/>
        <w:rPr>
          <w:rFonts w:asciiTheme="minorBidi" w:eastAsia="Arial" w:hAnsiTheme="minorBidi"/>
        </w:rPr>
      </w:pPr>
    </w:p>
    <w:p w:rsidR="000F72C3" w:rsidRDefault="000F72C3" w:rsidP="000F72C3">
      <w:pPr>
        <w:spacing w:line="348" w:lineRule="auto"/>
        <w:jc w:val="center"/>
        <w:rPr>
          <w:rFonts w:asciiTheme="minorBidi" w:eastAsia="Arial" w:hAnsiTheme="minorBidi"/>
        </w:rPr>
      </w:pPr>
    </w:p>
    <w:p w:rsidR="000F72C3" w:rsidRDefault="000F72C3" w:rsidP="000F72C3">
      <w:pPr>
        <w:spacing w:line="348" w:lineRule="auto"/>
        <w:jc w:val="center"/>
        <w:rPr>
          <w:rFonts w:asciiTheme="minorBidi" w:eastAsia="Arial" w:hAnsiTheme="minorBidi"/>
        </w:rPr>
      </w:pPr>
    </w:p>
    <w:p w:rsidR="000F72C3" w:rsidRDefault="000F72C3" w:rsidP="000F72C3">
      <w:pPr>
        <w:spacing w:line="348" w:lineRule="auto"/>
        <w:jc w:val="center"/>
        <w:rPr>
          <w:rFonts w:asciiTheme="minorBidi" w:eastAsia="Arial" w:hAnsiTheme="minorBidi"/>
        </w:rPr>
      </w:pPr>
    </w:p>
    <w:p w:rsidR="000F72C3" w:rsidRDefault="000F72C3" w:rsidP="000F72C3">
      <w:pPr>
        <w:spacing w:line="348" w:lineRule="auto"/>
        <w:jc w:val="center"/>
        <w:rPr>
          <w:rFonts w:asciiTheme="minorBidi" w:eastAsia="Arial" w:hAnsiTheme="minorBidi"/>
        </w:rPr>
      </w:pPr>
      <w:r>
        <w:rPr>
          <w:rFonts w:asciiTheme="minorBidi" w:eastAsia="Arial" w:hAnsiTheme="minorBidi"/>
          <w:noProof/>
        </w:rPr>
        <mc:AlternateContent>
          <mc:Choice Requires="wps">
            <w:drawing>
              <wp:anchor distT="0" distB="0" distL="114300" distR="114300" simplePos="0" relativeHeight="251659264" behindDoc="0" locked="0" layoutInCell="1" allowOverlap="1">
                <wp:simplePos x="0" y="0"/>
                <wp:positionH relativeFrom="column">
                  <wp:posOffset>2733675</wp:posOffset>
                </wp:positionH>
                <wp:positionV relativeFrom="paragraph">
                  <wp:posOffset>241300</wp:posOffset>
                </wp:positionV>
                <wp:extent cx="2886075" cy="4667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66725"/>
                        </a:xfrm>
                        <a:prstGeom prst="rect">
                          <a:avLst/>
                        </a:prstGeom>
                        <a:solidFill>
                          <a:srgbClr val="FFFFFF"/>
                        </a:solidFill>
                        <a:ln w="9525">
                          <a:solidFill>
                            <a:srgbClr val="000000"/>
                          </a:solidFill>
                          <a:miter lim="800000"/>
                          <a:headEnd/>
                          <a:tailEnd/>
                        </a:ln>
                      </wps:spPr>
                      <wps:txbx>
                        <w:txbxContent>
                          <w:p w:rsidR="000F72C3" w:rsidRPr="000332CA" w:rsidRDefault="000F72C3" w:rsidP="000F72C3">
                            <w:pPr>
                              <w:pStyle w:val="ListParagraph"/>
                              <w:numPr>
                                <w:ilvl w:val="0"/>
                                <w:numId w:val="13"/>
                              </w:numPr>
                              <w:bidi/>
                              <w:ind w:left="361"/>
                              <w:rPr>
                                <w:sz w:val="18"/>
                                <w:szCs w:val="18"/>
                              </w:rPr>
                            </w:pPr>
                            <w:r w:rsidRPr="000332CA">
                              <w:rPr>
                                <w:rFonts w:hint="cs"/>
                                <w:sz w:val="18"/>
                                <w:szCs w:val="18"/>
                                <w:rtl/>
                              </w:rPr>
                              <w:t>[</w:t>
                            </w:r>
                            <w:r w:rsidRPr="000332CA">
                              <w:rPr>
                                <w:rFonts w:asciiTheme="minorBidi" w:eastAsia="Arial" w:hAnsiTheme="minorBidi" w:cstheme="minorBidi"/>
                                <w:sz w:val="18"/>
                                <w:szCs w:val="18"/>
                                <w:rtl/>
                              </w:rPr>
                              <w:t>وحدة التحكم المختلطة</w:t>
                            </w:r>
                            <w:r>
                              <w:rPr>
                                <w:rFonts w:asciiTheme="minorBidi" w:eastAsia="Arial" w:hAnsiTheme="minorBidi" w:cstheme="minorBidi" w:hint="cs"/>
                                <w:sz w:val="18"/>
                                <w:szCs w:val="18"/>
                                <w:rtl/>
                              </w:rPr>
                              <w:t xml:space="preserve">  </w:t>
                            </w:r>
                            <w:r w:rsidRPr="000332CA">
                              <w:rPr>
                                <w:rFonts w:asciiTheme="minorBidi" w:eastAsia="Arial" w:hAnsiTheme="minorBidi" w:cstheme="minorBidi" w:hint="cs"/>
                                <w:sz w:val="18"/>
                                <w:szCs w:val="18"/>
                                <w:rtl/>
                              </w:rPr>
                              <w:t xml:space="preserve">      محرك] تطبيق برنامج التحكم المنطقي</w:t>
                            </w:r>
                          </w:p>
                          <w:p w:rsidR="000F72C3" w:rsidRPr="000332CA" w:rsidRDefault="000F72C3" w:rsidP="000F72C3">
                            <w:pPr>
                              <w:pStyle w:val="ListParagraph"/>
                              <w:numPr>
                                <w:ilvl w:val="0"/>
                                <w:numId w:val="13"/>
                              </w:numPr>
                              <w:bidi/>
                              <w:ind w:left="361"/>
                              <w:rPr>
                                <w:sz w:val="18"/>
                                <w:szCs w:val="18"/>
                                <w:rtl/>
                              </w:rPr>
                            </w:pPr>
                            <w:r>
                              <w:rPr>
                                <w:rFonts w:asciiTheme="minorBidi" w:eastAsia="Arial" w:hAnsiTheme="minorBidi" w:cstheme="minorBidi" w:hint="cs"/>
                                <w:sz w:val="18"/>
                                <w:szCs w:val="18"/>
                                <w:rtl/>
                              </w:rPr>
                              <w:t>[محرك     ناقل أوتوماتيكي] تحكم دقيق في التبديل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15.25pt;margin-top:19pt;width:227.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">
                <v:textbox>
                  <w:txbxContent>
                    <w:p w:rsidR="000F72C3" w:rsidRPr="000332CA" w:rsidRDefault="000F72C3" w:rsidP="000F72C3">
                      <w:pPr>
                        <w:pStyle w:val="ListParagraph"/>
                        <w:numPr>
                          <w:ilvl w:val="0"/>
                          <w:numId w:val="13"/>
                        </w:numPr>
                        <w:bidi/>
                        <w:ind w:left="361"/>
                        <w:rPr>
                          <w:sz w:val="18"/>
                          <w:szCs w:val="18"/>
                        </w:rPr>
                      </w:pPr>
                      <w:r w:rsidRPr="000332CA">
                        <w:rPr>
                          <w:rFonts w:hint="cs"/>
                          <w:sz w:val="18"/>
                          <w:szCs w:val="18"/>
                          <w:rtl/>
                        </w:rPr>
                        <w:t>[</w:t>
                      </w:r>
                      <w:r w:rsidRPr="000332CA">
                        <w:rPr>
                          <w:rFonts w:asciiTheme="minorBidi" w:eastAsia="Arial" w:hAnsiTheme="minorBidi" w:cstheme="minorBidi"/>
                          <w:sz w:val="18"/>
                          <w:szCs w:val="18"/>
                          <w:rtl/>
                        </w:rPr>
                        <w:t>وحدة التحكم المختلطة</w:t>
                      </w:r>
                      <w:r>
                        <w:rPr>
                          <w:rFonts w:asciiTheme="minorBidi" w:eastAsia="Arial" w:hAnsiTheme="minorBidi" w:cstheme="minorBidi" w:hint="cs"/>
                          <w:sz w:val="18"/>
                          <w:szCs w:val="18"/>
                          <w:rtl/>
                        </w:rPr>
                        <w:t xml:space="preserve">  </w:t>
                      </w:r>
                      <w:r w:rsidRPr="000332CA">
                        <w:rPr>
                          <w:rFonts w:asciiTheme="minorBidi" w:eastAsia="Arial" w:hAnsiTheme="minorBidi" w:cstheme="minorBidi" w:hint="cs"/>
                          <w:sz w:val="18"/>
                          <w:szCs w:val="18"/>
                          <w:rtl/>
                        </w:rPr>
                        <w:t xml:space="preserve">      محرك] تطبيق برنامج التحكم المنطقي</w:t>
                      </w:r>
                    </w:p>
                    <w:p w:rsidR="000F72C3" w:rsidRPr="000332CA" w:rsidRDefault="000F72C3" w:rsidP="000F72C3">
                      <w:pPr>
                        <w:pStyle w:val="ListParagraph"/>
                        <w:numPr>
                          <w:ilvl w:val="0"/>
                          <w:numId w:val="13"/>
                        </w:numPr>
                        <w:bidi/>
                        <w:ind w:left="361"/>
                        <w:rPr>
                          <w:sz w:val="18"/>
                          <w:szCs w:val="18"/>
                          <w:rtl/>
                        </w:rPr>
                      </w:pPr>
                      <w:r>
                        <w:rPr>
                          <w:rFonts w:asciiTheme="minorBidi" w:eastAsia="Arial" w:hAnsiTheme="minorBidi" w:cstheme="minorBidi" w:hint="cs"/>
                          <w:sz w:val="18"/>
                          <w:szCs w:val="18"/>
                          <w:rtl/>
                        </w:rPr>
                        <w:t>[محرك     ناقل أوتوماتيكي] تحكم دقيق في التبديل</w:t>
                      </w:r>
                    </w:p>
                  </w:txbxContent>
                </v:textbox>
              </v:shape>
            </w:pict>
          </mc:Fallback>
        </mc:AlternateContent>
      </w:r>
    </w:p>
    <w:p w:rsidR="000F72C3" w:rsidRPr="000332CA" w:rsidRDefault="000F72C3" w:rsidP="000F72C3">
      <w:pPr>
        <w:spacing w:line="348" w:lineRule="auto"/>
        <w:jc w:val="center"/>
        <w:rPr>
          <w:rFonts w:asciiTheme="minorBidi" w:hAnsiTheme="minorBidi"/>
        </w:rPr>
      </w:pPr>
      <w:r>
        <w:rPr>
          <w:rFonts w:asciiTheme="minorBidi" w:eastAsia="Arial" w:hAnsiTheme="minorBidi"/>
          <w:noProof/>
        </w:rPr>
        <mc:AlternateContent>
          <mc:Choice Requires="wps">
            <w:drawing>
              <wp:anchor distT="0" distB="0" distL="114300" distR="114300" simplePos="0" relativeHeight="251666432" behindDoc="0" locked="0" layoutInCell="1" allowOverlap="1">
                <wp:simplePos x="0" y="0"/>
                <wp:positionH relativeFrom="column">
                  <wp:posOffset>3514725</wp:posOffset>
                </wp:positionH>
                <wp:positionV relativeFrom="paragraph">
                  <wp:posOffset>1302385</wp:posOffset>
                </wp:positionV>
                <wp:extent cx="581025" cy="218440"/>
                <wp:effectExtent l="9525" t="10160"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18440"/>
                        </a:xfrm>
                        <a:prstGeom prst="rect">
                          <a:avLst/>
                        </a:prstGeom>
                        <a:solidFill>
                          <a:srgbClr val="FFFFFF"/>
                        </a:solidFill>
                        <a:ln w="9525">
                          <a:solidFill>
                            <a:schemeClr val="bg1">
                              <a:lumMod val="100000"/>
                              <a:lumOff val="0"/>
                            </a:schemeClr>
                          </a:solidFill>
                          <a:miter lim="800000"/>
                          <a:headEnd/>
                          <a:tailEnd/>
                        </a:ln>
                      </wps:spPr>
                      <wps:txbx>
                        <w:txbxContent>
                          <w:p w:rsidR="000F72C3" w:rsidRDefault="000F72C3" w:rsidP="000F72C3">
                            <w:r>
                              <w:rPr>
                                <w:rFonts w:asciiTheme="minorBidi" w:eastAsia="Arial" w:hAnsiTheme="minorBidi" w:hint="cs"/>
                                <w:sz w:val="18"/>
                                <w:szCs w:val="18"/>
                                <w:rtl/>
                              </w:rPr>
                              <w:t>بطارية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6.75pt;margin-top:102.55pt;width:45.7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" strokecolor="white [3212]">
                <v:textbox>
                  <w:txbxContent>
                    <w:p w:rsidR="000F72C3" w:rsidRDefault="000F72C3" w:rsidP="000F72C3">
                      <w:r>
                        <w:rPr>
                          <w:rFonts w:asciiTheme="minorBidi" w:eastAsia="Arial" w:hAnsiTheme="minorBidi" w:hint="cs"/>
                          <w:sz w:val="18"/>
                          <w:szCs w:val="18"/>
                          <w:rtl/>
                        </w:rPr>
                        <w:t>بطارية</w:t>
                      </w:r>
                    </w:p>
                  </w:txbxContent>
                </v:textbox>
              </v:shape>
            </w:pict>
          </mc:Fallback>
        </mc:AlternateContent>
      </w:r>
      <w:r>
        <w:rPr>
          <w:rFonts w:asciiTheme="minorBidi" w:eastAsia="Arial" w:hAnsiTheme="minorBidi"/>
          <w:noProof/>
        </w:rPr>
        <mc:AlternateContent>
          <mc:Choice Requires="wps">
            <w:drawing>
              <wp:anchor distT="0" distB="0" distL="114300" distR="114300" simplePos="0" relativeHeight="251665408" behindDoc="0" locked="0" layoutInCell="1" allowOverlap="1">
                <wp:simplePos x="0" y="0"/>
                <wp:positionH relativeFrom="column">
                  <wp:posOffset>1781175</wp:posOffset>
                </wp:positionH>
                <wp:positionV relativeFrom="paragraph">
                  <wp:posOffset>1178560</wp:posOffset>
                </wp:positionV>
                <wp:extent cx="495300" cy="342265"/>
                <wp:effectExtent l="9525" t="1016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42265"/>
                        </a:xfrm>
                        <a:prstGeom prst="rect">
                          <a:avLst/>
                        </a:prstGeom>
                        <a:solidFill>
                          <a:srgbClr val="FFFFFF"/>
                        </a:solidFill>
                        <a:ln w="9525">
                          <a:solidFill>
                            <a:schemeClr val="bg1">
                              <a:lumMod val="100000"/>
                              <a:lumOff val="0"/>
                            </a:schemeClr>
                          </a:solidFill>
                          <a:miter lim="800000"/>
                          <a:headEnd/>
                          <a:tailEnd/>
                        </a:ln>
                      </wps:spPr>
                      <wps:txbx>
                        <w:txbxContent>
                          <w:p w:rsidR="000F72C3" w:rsidRPr="00B01D6C" w:rsidRDefault="000F72C3" w:rsidP="000F72C3">
                            <w:pPr>
                              <w:jc w:val="center"/>
                              <w:rPr>
                                <w:sz w:val="20"/>
                                <w:szCs w:val="20"/>
                              </w:rPr>
                            </w:pPr>
                            <w:r w:rsidRPr="00B01D6C">
                              <w:rPr>
                                <w:rFonts w:asciiTheme="minorBidi" w:eastAsia="Arial" w:hAnsiTheme="minorBidi" w:hint="cs"/>
                                <w:sz w:val="14"/>
                                <w:szCs w:val="14"/>
                                <w:rtl/>
                              </w:rPr>
                              <w:t>ناقل أوتوماتيكي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40.25pt;margin-top:92.8pt;width:39pt;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" strokecolor="white [3212]">
                <v:textbox>
                  <w:txbxContent>
                    <w:p w:rsidR="000F72C3" w:rsidRPr="00B01D6C" w:rsidRDefault="000F72C3" w:rsidP="000F72C3">
                      <w:pPr>
                        <w:jc w:val="center"/>
                        <w:rPr>
                          <w:sz w:val="20"/>
                          <w:szCs w:val="20"/>
                        </w:rPr>
                      </w:pPr>
                      <w:r w:rsidRPr="00B01D6C">
                        <w:rPr>
                          <w:rFonts w:asciiTheme="minorBidi" w:eastAsia="Arial" w:hAnsiTheme="minorBidi" w:hint="cs"/>
                          <w:sz w:val="14"/>
                          <w:szCs w:val="14"/>
                          <w:rtl/>
                        </w:rPr>
                        <w:t>ناقل أوتوماتيكي</w:t>
                      </w:r>
                    </w:p>
                  </w:txbxContent>
                </v:textbox>
              </v:shape>
            </w:pict>
          </mc:Fallback>
        </mc:AlternateContent>
      </w:r>
      <w:r>
        <w:rPr>
          <w:rFonts w:asciiTheme="minorBidi" w:eastAsia="Arial" w:hAnsiTheme="minorBidi"/>
          <w:noProof/>
        </w:rPr>
        <mc:AlternateContent>
          <mc:Choice Requires="wps">
            <w:drawing>
              <wp:anchor distT="0" distB="0" distL="114300" distR="114300" simplePos="0" relativeHeight="251664384" behindDoc="0" locked="0" layoutInCell="1" allowOverlap="1">
                <wp:simplePos x="0" y="0"/>
                <wp:positionH relativeFrom="column">
                  <wp:posOffset>1171575</wp:posOffset>
                </wp:positionH>
                <wp:positionV relativeFrom="paragraph">
                  <wp:posOffset>1454150</wp:posOffset>
                </wp:positionV>
                <wp:extent cx="457200" cy="218440"/>
                <wp:effectExtent l="9525" t="9525" r="952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8440"/>
                        </a:xfrm>
                        <a:prstGeom prst="rect">
                          <a:avLst/>
                        </a:prstGeom>
                        <a:solidFill>
                          <a:srgbClr val="FFFFFF"/>
                        </a:solidFill>
                        <a:ln w="9525">
                          <a:solidFill>
                            <a:schemeClr val="bg1">
                              <a:lumMod val="100000"/>
                              <a:lumOff val="0"/>
                            </a:schemeClr>
                          </a:solidFill>
                          <a:miter lim="800000"/>
                          <a:headEnd/>
                          <a:tailEnd/>
                        </a:ln>
                      </wps:spPr>
                      <wps:txbx>
                        <w:txbxContent>
                          <w:p w:rsidR="000F72C3" w:rsidRDefault="000F72C3" w:rsidP="000F72C3">
                            <w:r>
                              <w:rPr>
                                <w:rFonts w:asciiTheme="minorBidi" w:eastAsia="Arial" w:hAnsiTheme="minorBidi" w:hint="cs"/>
                                <w:sz w:val="18"/>
                                <w:szCs w:val="18"/>
                                <w:rtl/>
                              </w:rPr>
                              <w:t>محرك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92.25pt;margin-top:114.5pt;width:36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" strokecolor="white [3212]">
                <v:textbox>
                  <w:txbxContent>
                    <w:p w:rsidR="000F72C3" w:rsidRDefault="000F72C3" w:rsidP="000F72C3">
                      <w:r>
                        <w:rPr>
                          <w:rFonts w:asciiTheme="minorBidi" w:eastAsia="Arial" w:hAnsiTheme="minorBidi" w:hint="cs"/>
                          <w:sz w:val="18"/>
                          <w:szCs w:val="18"/>
                          <w:rtl/>
                        </w:rPr>
                        <w:t>محرك</w:t>
                      </w:r>
                    </w:p>
                  </w:txbxContent>
                </v:textbox>
              </v:shape>
            </w:pict>
          </mc:Fallback>
        </mc:AlternateContent>
      </w:r>
      <w:r>
        <w:rPr>
          <w:rFonts w:asciiTheme="minorBidi" w:eastAsia="Arial" w:hAnsiTheme="minorBidi"/>
          <w:noProof/>
        </w:rPr>
        <mc:AlternateContent>
          <mc:Choice Requires="wps">
            <w:drawing>
              <wp:anchor distT="0" distB="0" distL="114300" distR="114300" simplePos="0" relativeHeight="251663360" behindDoc="0" locked="0" layoutInCell="1" allowOverlap="1">
                <wp:simplePos x="0" y="0"/>
                <wp:positionH relativeFrom="column">
                  <wp:posOffset>1095375</wp:posOffset>
                </wp:positionH>
                <wp:positionV relativeFrom="paragraph">
                  <wp:posOffset>1035685</wp:posOffset>
                </wp:positionV>
                <wp:extent cx="533400" cy="218440"/>
                <wp:effectExtent l="9525" t="1016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8440"/>
                        </a:xfrm>
                        <a:prstGeom prst="rect">
                          <a:avLst/>
                        </a:prstGeom>
                        <a:solidFill>
                          <a:srgbClr val="FFFFFF"/>
                        </a:solidFill>
                        <a:ln w="9525">
                          <a:solidFill>
                            <a:schemeClr val="bg1">
                              <a:lumMod val="100000"/>
                              <a:lumOff val="0"/>
                            </a:schemeClr>
                          </a:solidFill>
                          <a:miter lim="800000"/>
                          <a:headEnd/>
                          <a:tailEnd/>
                        </a:ln>
                      </wps:spPr>
                      <wps:txbx>
                        <w:txbxContent>
                          <w:p w:rsidR="000F72C3" w:rsidRDefault="000F72C3" w:rsidP="000F72C3">
                            <w:r>
                              <w:rPr>
                                <w:rFonts w:asciiTheme="minorBidi" w:eastAsia="Arial" w:hAnsiTheme="minorBidi" w:hint="cs"/>
                                <w:sz w:val="18"/>
                                <w:szCs w:val="18"/>
                                <w:rtl/>
                              </w:rPr>
                              <w:t>مولد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86.25pt;margin-top:81.55pt;width:42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" strokecolor="white [3212]">
                <v:textbox>
                  <w:txbxContent>
                    <w:p w:rsidR="000F72C3" w:rsidRDefault="000F72C3" w:rsidP="000F72C3">
                      <w:r>
                        <w:rPr>
                          <w:rFonts w:asciiTheme="minorBidi" w:eastAsia="Arial" w:hAnsiTheme="minorBidi" w:hint="cs"/>
                          <w:sz w:val="18"/>
                          <w:szCs w:val="18"/>
                          <w:rtl/>
                        </w:rPr>
                        <w:t>مولد</w:t>
                      </w:r>
                    </w:p>
                  </w:txbxContent>
                </v:textbox>
              </v:shape>
            </w:pict>
          </mc:Fallback>
        </mc:AlternateContent>
      </w:r>
      <w:r>
        <w:rPr>
          <w:rFonts w:asciiTheme="minorBidi" w:eastAsia="Arial" w:hAnsiTheme="minorBidi"/>
          <w:noProof/>
        </w:rPr>
        <mc:AlternateContent>
          <mc:Choice Requires="wps">
            <w:drawing>
              <wp:anchor distT="0" distB="0" distL="114300" distR="114300" simplePos="0" relativeHeight="251662336" behindDoc="0" locked="0" layoutInCell="1" allowOverlap="1">
                <wp:simplePos x="0" y="0"/>
                <wp:positionH relativeFrom="column">
                  <wp:posOffset>876300</wp:posOffset>
                </wp:positionH>
                <wp:positionV relativeFrom="paragraph">
                  <wp:posOffset>235585</wp:posOffset>
                </wp:positionV>
                <wp:extent cx="1038225" cy="218440"/>
                <wp:effectExtent l="9525" t="1016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8440"/>
                        </a:xfrm>
                        <a:prstGeom prst="rect">
                          <a:avLst/>
                        </a:prstGeom>
                        <a:solidFill>
                          <a:srgbClr val="FFFFFF"/>
                        </a:solidFill>
                        <a:ln w="9525">
                          <a:solidFill>
                            <a:schemeClr val="bg1">
                              <a:lumMod val="100000"/>
                              <a:lumOff val="0"/>
                            </a:schemeClr>
                          </a:solidFill>
                          <a:miter lim="800000"/>
                          <a:headEnd/>
                          <a:tailEnd/>
                        </a:ln>
                      </wps:spPr>
                      <wps:txbx>
                        <w:txbxContent>
                          <w:p w:rsidR="000F72C3" w:rsidRDefault="000F72C3" w:rsidP="000F72C3">
                            <w:r w:rsidRPr="000332CA">
                              <w:rPr>
                                <w:rFonts w:asciiTheme="minorBidi" w:eastAsia="Arial" w:hAnsiTheme="minorBidi"/>
                                <w:sz w:val="18"/>
                                <w:szCs w:val="18"/>
                                <w:rtl/>
                              </w:rPr>
                              <w:t xml:space="preserve">وحدة </w:t>
                            </w:r>
                            <w:r w:rsidRPr="000332CA">
                              <w:rPr>
                                <w:rFonts w:asciiTheme="minorBidi" w:eastAsia="Arial" w:hAnsiTheme="minorBidi"/>
                                <w:sz w:val="18"/>
                                <w:szCs w:val="18"/>
                                <w:rtl/>
                              </w:rPr>
                              <w:t>التحكم المختلطة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69pt;margin-top:18.55pt;width:81.7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" strokecolor="white [3212]">
                <v:textbox>
                  <w:txbxContent>
                    <w:p w:rsidR="000F72C3" w:rsidRDefault="000F72C3" w:rsidP="000F72C3">
                      <w:r w:rsidRPr="000332CA">
                        <w:rPr>
                          <w:rFonts w:asciiTheme="minorBidi" w:eastAsia="Arial" w:hAnsiTheme="minorBidi"/>
                          <w:sz w:val="18"/>
                          <w:szCs w:val="18"/>
                          <w:rtl/>
                        </w:rPr>
                        <w:t xml:space="preserve">وحدة </w:t>
                      </w:r>
                      <w:r w:rsidRPr="000332CA">
                        <w:rPr>
                          <w:rFonts w:asciiTheme="minorBidi" w:eastAsia="Arial" w:hAnsiTheme="minorBidi"/>
                          <w:sz w:val="18"/>
                          <w:szCs w:val="18"/>
                          <w:rtl/>
                        </w:rPr>
                        <w:t>التحكم المختلطة</w:t>
                      </w:r>
                    </w:p>
                  </w:txbxContent>
                </v:textbox>
              </v:shape>
            </w:pict>
          </mc:Fallback>
        </mc:AlternateContent>
      </w:r>
      <w:r>
        <w:rPr>
          <w:rFonts w:asciiTheme="minorBidi" w:eastAsia="Arial" w:hAnsiTheme="minorBidi"/>
          <w:noProof/>
        </w:rPr>
        <mc:AlternateContent>
          <mc:Choice Requires="wps">
            <w:drawing>
              <wp:anchor distT="0" distB="0" distL="114300" distR="114300" simplePos="0" relativeHeight="251661312" behindDoc="0" locked="0" layoutInCell="1" allowOverlap="1">
                <wp:simplePos x="0" y="0"/>
                <wp:positionH relativeFrom="column">
                  <wp:posOffset>4886325</wp:posOffset>
                </wp:positionH>
                <wp:positionV relativeFrom="paragraph">
                  <wp:posOffset>234950</wp:posOffset>
                </wp:positionV>
                <wp:extent cx="152400" cy="635"/>
                <wp:effectExtent l="19050" t="57150" r="9525" b="565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DF94C" id="_x0000_t32" coordsize="21600,21600" o:spt="32" o:oned="t" path="m,l21600,21600e" filled="f">
                <v:path arrowok="t" fillok="f" o:connecttype="none"/>
                <o:lock v:ext="edit" shapetype="t"/>
              </v:shapetype>
              <v:shape id="Straight Arrow Connector 5" o:spid="_x0000_s1026" type="#_x0000_t32" style="position:absolute;margin-left:384.75pt;margin-top:18.5pt;width:12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">
                <v:stroke endarrow="block"/>
              </v:shape>
            </w:pict>
          </mc:Fallback>
        </mc:AlternateContent>
      </w:r>
      <w:r>
        <w:rPr>
          <w:rFonts w:asciiTheme="minorBidi" w:eastAsia="Arial" w:hAnsiTheme="minorBidi"/>
          <w:noProof/>
        </w:rPr>
        <mc:AlternateContent>
          <mc:Choice Requires="wps">
            <w:drawing>
              <wp:anchor distT="0" distB="0" distL="114300" distR="114300" simplePos="0" relativeHeight="251660288" behindDoc="0" locked="0" layoutInCell="1" allowOverlap="1">
                <wp:simplePos x="0" y="0"/>
                <wp:positionH relativeFrom="column">
                  <wp:posOffset>4267200</wp:posOffset>
                </wp:positionH>
                <wp:positionV relativeFrom="paragraph">
                  <wp:posOffset>121285</wp:posOffset>
                </wp:positionV>
                <wp:extent cx="152400" cy="635"/>
                <wp:effectExtent l="19050" t="57785" r="9525" b="558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2DE4A" id="Straight Arrow Connector 4" o:spid="_x0000_s1026" type="#_x0000_t32" style="position:absolute;margin-left:336pt;margin-top:9.55pt;width:12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">
                <v:stroke endarrow="block"/>
              </v:shape>
            </w:pict>
          </mc:Fallback>
        </mc:AlternateContent>
      </w:r>
      <w:r>
        <w:rPr>
          <w:rFonts w:ascii="Arial" w:eastAsia="Malgun Gothic" w:hAnsi="Arial" w:cs="Arial"/>
          <w:noProof/>
        </w:rPr>
        <w:drawing>
          <wp:inline distT="0" distB="0" distL="0" distR="0" wp14:anchorId="0DF8EC42" wp14:editId="218C5E9E">
            <wp:extent cx="4218748" cy="2242949"/>
            <wp:effectExtent l="0" t="0" r="0" b="5080"/>
            <wp:docPr id="3" name="그림 2" descr="C:\ECM\ecmtemp\글로벌PR팀\10.부서함\03.보도 자료\00.영문 보도자료\00.2019년\00.7월\07XX HMG ASC Technology for Hybrid\Press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M\ecmtemp\글로벌PR팀\10.부서함\03.보도 자료\00.영문 보도자료\00.2019년\00.7월\07XX HMG ASC Technology for Hybrid\Pressphoto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1613" cy="2244472"/>
                    </a:xfrm>
                    <a:prstGeom prst="rect">
                      <a:avLst/>
                    </a:prstGeom>
                    <a:noFill/>
                    <a:ln>
                      <a:noFill/>
                    </a:ln>
                  </pic:spPr>
                </pic:pic>
              </a:graphicData>
            </a:graphic>
          </wp:inline>
        </w:drawing>
      </w:r>
      <w:r w:rsidRPr="000332CA">
        <w:rPr>
          <w:rFonts w:asciiTheme="minorBidi" w:eastAsia="Arial" w:hAnsiTheme="minorBidi"/>
          <w:rtl/>
        </w:rPr>
        <w:t> </w:t>
      </w:r>
    </w:p>
    <w:p w:rsidR="000F72C3" w:rsidRDefault="000F72C3" w:rsidP="000F72C3">
      <w:pPr>
        <w:spacing w:line="348" w:lineRule="auto"/>
        <w:jc w:val="center"/>
        <w:rPr>
          <w:rFonts w:asciiTheme="minorBidi" w:eastAsia="Arial" w:hAnsiTheme="minorBidi"/>
        </w:rPr>
      </w:pPr>
    </w:p>
    <w:p w:rsidR="000F72C3" w:rsidRPr="000332CA" w:rsidRDefault="000F72C3" w:rsidP="000F72C3">
      <w:pPr>
        <w:spacing w:line="348" w:lineRule="auto"/>
        <w:jc w:val="center"/>
        <w:rPr>
          <w:rFonts w:asciiTheme="minorBidi" w:hAnsiTheme="minorBidi"/>
        </w:rPr>
      </w:pPr>
      <w:r w:rsidRPr="000332CA">
        <w:rPr>
          <w:rFonts w:asciiTheme="minorBidi" w:eastAsia="Arial" w:hAnsiTheme="minorBidi"/>
          <w:rtl/>
        </w:rPr>
        <w:t> </w:t>
      </w:r>
    </w:p>
    <w:p w:rsidR="000F72C3" w:rsidRPr="000332CA" w:rsidRDefault="000F72C3" w:rsidP="000F72C3">
      <w:pPr>
        <w:spacing w:line="276" w:lineRule="auto"/>
        <w:jc w:val="both"/>
        <w:rPr>
          <w:rFonts w:asciiTheme="minorBidi" w:hAnsiTheme="minorBidi"/>
        </w:rPr>
      </w:pPr>
      <w:r w:rsidRPr="000332CA">
        <w:rPr>
          <w:rFonts w:asciiTheme="minorBidi" w:hAnsiTheme="minorBidi"/>
          <w:rtl/>
        </w:rPr>
        <w:t>ومع المزامنة، يتم تقليل وقت التبديل بنسبة 30 ٪ من 500 إلى 350 مل ثانية، وهذا لا يحسن فقط أداء تسارع السيارة الهجين والاقتصاد في استهلاك الوقود، ولكن أيضًا يساهم في متانة ناقل الحركة من خلال تقليل الاحتكاك أثناء تبديل السرعة.</w:t>
      </w:r>
    </w:p>
    <w:p w:rsidR="000F72C3" w:rsidRPr="000332CA" w:rsidRDefault="000F72C3" w:rsidP="000F72C3">
      <w:pPr>
        <w:spacing w:line="276" w:lineRule="auto"/>
        <w:jc w:val="both"/>
        <w:rPr>
          <w:rFonts w:asciiTheme="minorBidi" w:hAnsiTheme="minorBidi"/>
        </w:rPr>
      </w:pPr>
      <w:r w:rsidRPr="000332CA">
        <w:rPr>
          <w:rFonts w:asciiTheme="minorBidi" w:eastAsia="Arial" w:hAnsiTheme="minorBidi"/>
          <w:rtl/>
        </w:rPr>
        <w:t> </w:t>
      </w:r>
    </w:p>
    <w:p w:rsidR="000F72C3" w:rsidRDefault="000F72C3" w:rsidP="000F72C3">
      <w:pPr>
        <w:spacing w:line="276" w:lineRule="auto"/>
        <w:jc w:val="center"/>
        <w:rPr>
          <w:rFonts w:asciiTheme="minorBidi" w:eastAsia="Arial" w:hAnsiTheme="minorBidi"/>
        </w:rPr>
      </w:pPr>
      <w:r w:rsidRPr="000332CA">
        <w:rPr>
          <w:rFonts w:asciiTheme="minorBidi" w:eastAsia="Arial" w:hAnsiTheme="minorBidi"/>
          <w:rtl/>
        </w:rPr>
        <w:t xml:space="preserve">- النهاية </w:t>
      </w:r>
      <w:r>
        <w:rPr>
          <w:rFonts w:asciiTheme="minorBidi" w:eastAsia="Arial" w:hAnsiTheme="minorBidi"/>
          <w:rtl/>
        </w:rPr>
        <w:t>–</w:t>
      </w:r>
    </w:p>
    <w:p w:rsidR="000F72C3" w:rsidRDefault="000F72C3" w:rsidP="000F72C3">
      <w:pPr>
        <w:spacing w:line="276" w:lineRule="auto"/>
        <w:jc w:val="center"/>
        <w:rPr>
          <w:rFonts w:asciiTheme="minorBidi" w:eastAsia="Arial" w:hAnsiTheme="minorBidi"/>
        </w:rPr>
      </w:pPr>
    </w:p>
    <w:p w:rsidR="000F72C3" w:rsidRPr="000332CA" w:rsidRDefault="000F72C3" w:rsidP="000F72C3">
      <w:pPr>
        <w:spacing w:line="276" w:lineRule="auto"/>
        <w:jc w:val="center"/>
        <w:rPr>
          <w:rFonts w:asciiTheme="minorBidi" w:hAnsiTheme="minorBidi"/>
        </w:rPr>
      </w:pPr>
      <w:r>
        <w:rPr>
          <w:rFonts w:asciiTheme="minorBidi" w:eastAsia="Arial" w:hAnsiTheme="minorBidi"/>
          <w:noProof/>
        </w:rPr>
        <w:lastRenderedPageBreak/>
        <w:drawing>
          <wp:inline distT="0" distB="0" distL="0" distR="0" wp14:anchorId="2116A78C" wp14:editId="7D2658A8">
            <wp:extent cx="445770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2333625"/>
                    </a:xfrm>
                    <a:prstGeom prst="rect">
                      <a:avLst/>
                    </a:prstGeom>
                    <a:noFill/>
                    <a:ln>
                      <a:noFill/>
                    </a:ln>
                  </pic:spPr>
                </pic:pic>
              </a:graphicData>
            </a:graphic>
          </wp:inline>
        </w:drawing>
      </w:r>
    </w:p>
    <w:p w:rsidR="000F72C3" w:rsidRPr="000332CA" w:rsidRDefault="000F72C3" w:rsidP="000F72C3">
      <w:pPr>
        <w:spacing w:line="276" w:lineRule="auto"/>
        <w:rPr>
          <w:rFonts w:asciiTheme="minorBidi" w:hAnsiTheme="minorBidi"/>
        </w:rPr>
      </w:pPr>
      <w:r w:rsidRPr="000332CA">
        <w:rPr>
          <w:rFonts w:asciiTheme="minorBidi" w:eastAsia="Arial" w:hAnsiTheme="minorBidi"/>
          <w:b/>
          <w:bCs/>
          <w:rtl/>
        </w:rPr>
        <w:t>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7155C3" w:rsidRPr="00556301" w:rsidRDefault="007155C3" w:rsidP="007155C3">
      <w:pPr>
        <w:spacing w:line="240" w:lineRule="auto"/>
        <w:ind w:right="90"/>
        <w:jc w:val="center"/>
        <w:rPr>
          <w:rFonts w:ascii="Segoe UI Semibold" w:hAnsi="Segoe UI Semibold" w:cs="Segoe UI Semibold"/>
          <w:bdr w:val="none" w:sz="0" w:space="0" w:color="auto" w:frame="1"/>
        </w:rPr>
      </w:pP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9"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10" w:tgtFrame="_blank" w:history="1">
              <w:r>
                <w:rPr>
                  <w:rStyle w:val="Hyperlink"/>
                  <w:rFonts w:ascii="Segoe UI Semibold" w:hAnsi="Segoe UI Semibold" w:cs="Segoe UI Semibold"/>
                  <w:bdr w:val="none" w:sz="0" w:space="0" w:color="auto" w:frame="1"/>
                </w:rPr>
                <w:t>emad@prphenomenal.co</w:t>
              </w:r>
            </w:hyperlink>
          </w:p>
        </w:tc>
      </w:tr>
    </w:tbl>
    <w:p w:rsidR="005D2AEB" w:rsidRPr="007E330C" w:rsidRDefault="005D2AEB" w:rsidP="008941FD">
      <w:pPr>
        <w:rPr>
          <w:rFonts w:eastAsia="Arial" w:cstheme="minorHAnsi"/>
          <w:b/>
          <w:bCs/>
          <w:color w:val="333333"/>
          <w:kern w:val="32"/>
          <w:sz w:val="28"/>
          <w:szCs w:val="28"/>
          <w:rtl/>
        </w:rPr>
      </w:pPr>
    </w:p>
    <w:sectPr w:rsidR="005D2AEB" w:rsidRPr="007E330C" w:rsidSect="005115CA">
      <w:headerReference w:type="default" r:id="rId11"/>
      <w:footerReference w:type="default" r:id="rId12"/>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DC5" w:rsidRDefault="00894DC5" w:rsidP="002D10B8">
      <w:pPr>
        <w:spacing w:after="0" w:line="240" w:lineRule="auto"/>
      </w:pPr>
      <w:r>
        <w:separator/>
      </w:r>
    </w:p>
  </w:endnote>
  <w:endnote w:type="continuationSeparator" w:id="0">
    <w:p w:rsidR="00894DC5" w:rsidRDefault="00894DC5"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DC5" w:rsidRDefault="00894DC5" w:rsidP="002D10B8">
      <w:pPr>
        <w:spacing w:after="0" w:line="240" w:lineRule="auto"/>
      </w:pPr>
      <w:r>
        <w:separator/>
      </w:r>
    </w:p>
  </w:footnote>
  <w:footnote w:type="continuationSeparator" w:id="0">
    <w:p w:rsidR="00894DC5" w:rsidRDefault="00894DC5"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32"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6"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7"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2"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9"/>
  </w:num>
  <w:num w:numId="3">
    <w:abstractNumId w:val="0"/>
  </w:num>
  <w:num w:numId="4">
    <w:abstractNumId w:val="3"/>
  </w:num>
  <w:num w:numId="5">
    <w:abstractNumId w:val="7"/>
  </w:num>
  <w:num w:numId="6">
    <w:abstractNumId w:val="1"/>
  </w:num>
  <w:num w:numId="7">
    <w:abstractNumId w:val="5"/>
  </w:num>
  <w:num w:numId="8">
    <w:abstractNumId w:val="10"/>
  </w:num>
  <w:num w:numId="9">
    <w:abstractNumId w:val="12"/>
  </w:num>
  <w:num w:numId="10">
    <w:abstractNumId w:val="8"/>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73BE4"/>
    <w:rsid w:val="00182955"/>
    <w:rsid w:val="00192E43"/>
    <w:rsid w:val="00195AFE"/>
    <w:rsid w:val="001A0832"/>
    <w:rsid w:val="001B16BE"/>
    <w:rsid w:val="001B2E81"/>
    <w:rsid w:val="001C08D6"/>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mad@prphenomenal.co" TargetMode="External"/><Relationship Id="rId4" Type="http://schemas.openxmlformats.org/officeDocument/2006/relationships/webSettings" Target="webSettings.xml"/><Relationship Id="rId9" Type="http://schemas.openxmlformats.org/officeDocument/2006/relationships/hyperlink" Target="mailto:aomar@kia-s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4</cp:revision>
  <cp:lastPrinted>2017-06-19T13:22:00Z</cp:lastPrinted>
  <dcterms:created xsi:type="dcterms:W3CDTF">2019-07-08T06:51:00Z</dcterms:created>
  <dcterms:modified xsi:type="dcterms:W3CDTF">2019-07-28T06:59:00Z</dcterms:modified>
</cp:coreProperties>
</file>