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E53" w:rsidRPr="0089600B" w:rsidRDefault="00140E53" w:rsidP="00140E53">
      <w:pPr>
        <w:jc w:val="both"/>
        <w:rPr>
          <w:sz w:val="28"/>
          <w:szCs w:val="28"/>
          <w:rtl/>
        </w:rPr>
      </w:pPr>
      <w:r>
        <w:rPr>
          <w:rFonts w:cs="Times New Roman" w:hint="cs"/>
          <w:sz w:val="28"/>
          <w:szCs w:val="28"/>
          <w:rtl/>
        </w:rPr>
        <w:t>تقديراً لجهودهم في التصدي لوباء كورونا</w:t>
      </w:r>
    </w:p>
    <w:p w:rsidR="00140E53" w:rsidRPr="0089600B" w:rsidRDefault="00140E53" w:rsidP="00140E53">
      <w:pPr>
        <w:jc w:val="center"/>
        <w:rPr>
          <w:sz w:val="28"/>
          <w:szCs w:val="28"/>
          <w:rtl/>
        </w:rPr>
      </w:pPr>
      <w:r>
        <w:rPr>
          <w:rFonts w:cs="Times New Roman" w:hint="cs"/>
          <w:sz w:val="28"/>
          <w:szCs w:val="28"/>
          <w:rtl/>
        </w:rPr>
        <w:t>"كيا الجبر" تعلن عن حزمة من الخدمات المجانية على الطريق لمنسوبي الصحة</w:t>
      </w:r>
    </w:p>
    <w:p w:rsidR="00140E53" w:rsidRDefault="00140E53" w:rsidP="00140E53">
      <w:pPr>
        <w:jc w:val="both"/>
        <w:rPr>
          <w:sz w:val="28"/>
          <w:szCs w:val="28"/>
          <w:rtl/>
        </w:rPr>
      </w:pPr>
    </w:p>
    <w:p w:rsidR="00140E53" w:rsidRDefault="00140E53" w:rsidP="00140E53">
      <w:pPr>
        <w:jc w:val="both"/>
        <w:rPr>
          <w:sz w:val="28"/>
          <w:szCs w:val="28"/>
          <w:rtl/>
        </w:rPr>
      </w:pPr>
    </w:p>
    <w:p w:rsidR="00140E53" w:rsidRDefault="00140E53" w:rsidP="00140E53">
      <w:pPr>
        <w:jc w:val="both"/>
        <w:rPr>
          <w:sz w:val="28"/>
          <w:szCs w:val="28"/>
          <w:rtl/>
        </w:rPr>
      </w:pPr>
      <w:r>
        <w:rPr>
          <w:rFonts w:cs="Times New Roman" w:hint="cs"/>
          <w:sz w:val="28"/>
          <w:szCs w:val="28"/>
          <w:rtl/>
        </w:rPr>
        <w:t>ابريل</w:t>
      </w:r>
      <w:r w:rsidRPr="0089600B">
        <w:rPr>
          <w:rFonts w:cs="Times New Roman" w:hint="cs"/>
          <w:sz w:val="28"/>
          <w:szCs w:val="28"/>
          <w:rtl/>
        </w:rPr>
        <w:t xml:space="preserve"> </w:t>
      </w:r>
      <w:r w:rsidRPr="0089600B">
        <w:rPr>
          <w:rFonts w:hint="cs"/>
          <w:sz w:val="28"/>
          <w:szCs w:val="28"/>
          <w:rtl/>
        </w:rPr>
        <w:t xml:space="preserve">2020: </w:t>
      </w:r>
      <w:r w:rsidRPr="0089600B">
        <w:rPr>
          <w:rFonts w:cs="Times New Roman" w:hint="cs"/>
          <w:sz w:val="28"/>
          <w:szCs w:val="28"/>
          <w:rtl/>
        </w:rPr>
        <w:t>أعلنت شركة الجبر التجارية</w:t>
      </w:r>
      <w:r>
        <w:rPr>
          <w:rFonts w:cs="Times New Roman" w:hint="cs"/>
          <w:sz w:val="28"/>
          <w:szCs w:val="28"/>
          <w:rtl/>
        </w:rPr>
        <w:t>؛</w:t>
      </w:r>
      <w:r w:rsidRPr="0089600B">
        <w:rPr>
          <w:rFonts w:cs="Times New Roman" w:hint="cs"/>
          <w:sz w:val="28"/>
          <w:szCs w:val="28"/>
          <w:rtl/>
        </w:rPr>
        <w:t xml:space="preserve"> وكلاء سيارات كيا موتورز في المملكة </w:t>
      </w:r>
      <w:r>
        <w:rPr>
          <w:rFonts w:cs="Times New Roman" w:hint="cs"/>
          <w:sz w:val="28"/>
          <w:szCs w:val="28"/>
          <w:rtl/>
        </w:rPr>
        <w:t xml:space="preserve">عن مبادرة نوعية موجهة إلى كافة الكادر الصحي في المملكة، تضامناً معهم وتقديراً لجهودهم العظيمة في مكافحة فايروس كورونا المستجد؛ حيث يعتبرون الخط الأول للتصدي لهذا الوباء العالمي، فقد قررت الشركة وبالتعاون مع شركة مد لخدمات الطوارئ على الطرق بتقديم خدمة المساعدة على الطريق مجاناً لكافة منسوبي القطاع الصحي في المملكة من ملاك سيارات كيا وغيرها من العلامات التجارية دون استثناء، عبر حزمة من الخدمات التي سوف تقدم مجاناً، ومنها: </w:t>
      </w:r>
      <w:r>
        <w:rPr>
          <w:rFonts w:hint="cs"/>
          <w:sz w:val="28"/>
          <w:szCs w:val="28"/>
          <w:rtl/>
        </w:rPr>
        <w:t>"</w:t>
      </w:r>
      <w:r>
        <w:rPr>
          <w:rFonts w:cs="Times New Roman" w:hint="cs"/>
          <w:sz w:val="28"/>
          <w:szCs w:val="28"/>
          <w:rtl/>
        </w:rPr>
        <w:t xml:space="preserve">سحب السيارة المتعطلة، القيام بإصلاح أعطال الإطارات </w:t>
      </w:r>
      <w:r>
        <w:rPr>
          <w:rFonts w:hint="cs"/>
          <w:sz w:val="28"/>
          <w:szCs w:val="28"/>
          <w:rtl/>
        </w:rPr>
        <w:t>(</w:t>
      </w:r>
      <w:r>
        <w:rPr>
          <w:rFonts w:cs="Times New Roman" w:hint="cs"/>
          <w:sz w:val="28"/>
          <w:szCs w:val="28"/>
          <w:rtl/>
        </w:rPr>
        <w:t>بنشر</w:t>
      </w:r>
      <w:r>
        <w:rPr>
          <w:rFonts w:hint="cs"/>
          <w:sz w:val="28"/>
          <w:szCs w:val="28"/>
          <w:rtl/>
        </w:rPr>
        <w:t>)</w:t>
      </w:r>
      <w:r>
        <w:rPr>
          <w:rFonts w:cs="Times New Roman" w:hint="cs"/>
          <w:sz w:val="28"/>
          <w:szCs w:val="28"/>
          <w:rtl/>
        </w:rPr>
        <w:t>، سحب السيارة إلى اقرب مركز صيانة يرغب فيه الشخص، نقل الشخص إلى الجهة التي سوف تنقل إليها سيارته، تزويد السيارة بكمية كافية من الوقود في حال توقفها عن السير لانتهاء الوقود</w:t>
      </w:r>
      <w:r>
        <w:rPr>
          <w:rFonts w:hint="cs"/>
          <w:sz w:val="28"/>
          <w:szCs w:val="28"/>
          <w:rtl/>
        </w:rPr>
        <w:t>".</w:t>
      </w:r>
    </w:p>
    <w:p w:rsidR="00140E53" w:rsidRDefault="00140E53" w:rsidP="00140E53">
      <w:pPr>
        <w:jc w:val="both"/>
        <w:rPr>
          <w:sz w:val="28"/>
          <w:szCs w:val="28"/>
          <w:rtl/>
        </w:rPr>
      </w:pPr>
      <w:r>
        <w:rPr>
          <w:rFonts w:cs="Times New Roman" w:hint="cs"/>
          <w:sz w:val="28"/>
          <w:szCs w:val="28"/>
          <w:rtl/>
        </w:rPr>
        <w:t xml:space="preserve">وأوضح </w:t>
      </w:r>
      <w:r>
        <w:rPr>
          <w:rFonts w:hint="cs"/>
          <w:sz w:val="28"/>
          <w:szCs w:val="28"/>
          <w:rtl/>
        </w:rPr>
        <w:t xml:space="preserve">الرئيس التنفيذي للعمليات في شركة الجبر التجارية السيد/ وائل بغدادي </w:t>
      </w:r>
      <w:r>
        <w:rPr>
          <w:rFonts w:cs="Times New Roman" w:hint="cs"/>
          <w:sz w:val="28"/>
          <w:szCs w:val="28"/>
          <w:rtl/>
        </w:rPr>
        <w:t>أن هذه المبادرة من شركة الجبر التجارية تعد مشاركة رمزية أمام التضحيات والجهود الكبيرة التي يقوم بها رجال وسيدات القطاع الصحي في المملكة لمواجهة هذا الوباء، والتقليل من أخطاره على المجتمع</w:t>
      </w:r>
      <w:r>
        <w:rPr>
          <w:rFonts w:hint="cs"/>
          <w:sz w:val="28"/>
          <w:szCs w:val="28"/>
          <w:rtl/>
        </w:rPr>
        <w:t>.</w:t>
      </w:r>
    </w:p>
    <w:p w:rsidR="00140E53" w:rsidRPr="0089600B" w:rsidRDefault="00140E53" w:rsidP="00140E53">
      <w:pPr>
        <w:jc w:val="both"/>
        <w:rPr>
          <w:sz w:val="28"/>
          <w:szCs w:val="28"/>
        </w:rPr>
      </w:pPr>
      <w:r>
        <w:rPr>
          <w:rFonts w:cs="Times New Roman" w:hint="cs"/>
          <w:sz w:val="28"/>
          <w:szCs w:val="28"/>
          <w:rtl/>
        </w:rPr>
        <w:t xml:space="preserve">وأضاف </w:t>
      </w:r>
      <w:r>
        <w:rPr>
          <w:rFonts w:hint="cs"/>
          <w:sz w:val="28"/>
          <w:szCs w:val="28"/>
          <w:rtl/>
        </w:rPr>
        <w:t xml:space="preserve">بغدادي </w:t>
      </w:r>
      <w:r>
        <w:rPr>
          <w:rFonts w:cs="Times New Roman" w:hint="cs"/>
          <w:sz w:val="28"/>
          <w:szCs w:val="28"/>
          <w:rtl/>
        </w:rPr>
        <w:t xml:space="preserve">قائلاً: </w:t>
      </w:r>
      <w:r>
        <w:rPr>
          <w:rFonts w:hint="cs"/>
          <w:sz w:val="28"/>
          <w:szCs w:val="28"/>
          <w:rtl/>
        </w:rPr>
        <w:t>"</w:t>
      </w:r>
      <w:r>
        <w:rPr>
          <w:rFonts w:cs="Times New Roman" w:hint="cs"/>
          <w:sz w:val="28"/>
          <w:szCs w:val="28"/>
          <w:rtl/>
        </w:rPr>
        <w:t>لا شك بأن جائحة كورونا أظهرت معدن المجتمع السعودي من حيث تلاحم الشعب مع قيادته في هذا الظرف العصيب، والقيام كلاً بدوره ولو كان بالالتزام بالتوجيهات والبقاء في المنزل للوقاية من هذا الوباء، ويأتي في طليعة أبناء الوطن في هذا الظرف إخواننا وأبناؤنا في القطاع الصحي الذين يعلمون على مكافحة الوباء بتقديم العلاج، ومتابعة المصابين، والقيام بدور هام في التوعية بطرق الوقاية الصحيحة، ووددنا في شركة الجبر التجارية أن نقدم ولو شيئاً يسيراً يعبر عن امتنان الشركة ومنسوبيها للدور الذي يقوم به منسوبو القطاع الصحي، وبالتعاون مع شركة مد لخدمة الطوارئ على الطرق لتقديم حزمة من الخدمات مجاناً لمنسوبي القطاع الصحي، تسهيلاً ودعماً لهم في هذه الظروف</w:t>
      </w:r>
      <w:r>
        <w:rPr>
          <w:rFonts w:hint="cs"/>
          <w:sz w:val="28"/>
          <w:szCs w:val="28"/>
          <w:rtl/>
        </w:rPr>
        <w:t>.</w:t>
      </w:r>
    </w:p>
    <w:p w:rsidR="00803FB5" w:rsidRPr="00140E53" w:rsidRDefault="00803FB5" w:rsidP="005277BD">
      <w:pPr>
        <w:shd w:val="clear" w:color="auto" w:fill="FFFFFF"/>
        <w:spacing w:after="120" w:line="240" w:lineRule="auto"/>
        <w:jc w:val="both"/>
        <w:rPr>
          <w:rFonts w:asciiTheme="minorBidi" w:eastAsia="Times New Roman" w:hAnsiTheme="minorBidi"/>
          <w:color w:val="000000" w:themeColor="text1"/>
          <w:sz w:val="28"/>
          <w:szCs w:val="28"/>
          <w:rtl/>
        </w:rPr>
      </w:pPr>
      <w:bookmarkStart w:id="0" w:name="_GoBack"/>
      <w:bookmarkEnd w:id="0"/>
    </w:p>
    <w:sectPr w:rsidR="00803FB5" w:rsidRPr="00140E53"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8C" w:rsidRDefault="00BC248C" w:rsidP="002D10B8">
      <w:pPr>
        <w:spacing w:after="0" w:line="240" w:lineRule="auto"/>
      </w:pPr>
      <w:r>
        <w:separator/>
      </w:r>
    </w:p>
  </w:endnote>
  <w:endnote w:type="continuationSeparator" w:id="0">
    <w:p w:rsidR="00BC248C" w:rsidRDefault="00BC248C"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8C" w:rsidRDefault="00BC248C" w:rsidP="002D10B8">
      <w:pPr>
        <w:spacing w:after="0" w:line="240" w:lineRule="auto"/>
      </w:pPr>
      <w:r>
        <w:separator/>
      </w:r>
    </w:p>
  </w:footnote>
  <w:footnote w:type="continuationSeparator" w:id="0">
    <w:p w:rsidR="00BC248C" w:rsidRDefault="00BC248C"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AC6EEE" w:rsidP="005115CA">
    <w:pPr>
      <w:pStyle w:val="Header"/>
    </w:pPr>
    <w:r>
      <w:rPr>
        <w:rFonts w:asciiTheme="minorBidi" w:eastAsia="Arial" w:hAnsiTheme="minorBidi"/>
        <w:noProof/>
        <w:bdr w:val="nil"/>
      </w:rPr>
      <w:drawing>
        <wp:inline distT="0" distB="0" distL="0" distR="0">
          <wp:extent cx="2021339" cy="89142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a AlJabr Horizontal Logo_A-E-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492" cy="911775"/>
                  </a:xfrm>
                  <a:prstGeom prst="rect">
                    <a:avLst/>
                  </a:prstGeom>
                </pic:spPr>
              </pic:pic>
            </a:graphicData>
          </a:graphic>
        </wp:inline>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0"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1"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6"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8"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3"/>
  </w:num>
  <w:num w:numId="3">
    <w:abstractNumId w:val="0"/>
  </w:num>
  <w:num w:numId="4">
    <w:abstractNumId w:val="5"/>
  </w:num>
  <w:num w:numId="5">
    <w:abstractNumId w:val="11"/>
  </w:num>
  <w:num w:numId="6">
    <w:abstractNumId w:val="1"/>
  </w:num>
  <w:num w:numId="7">
    <w:abstractNumId w:val="9"/>
  </w:num>
  <w:num w:numId="8">
    <w:abstractNumId w:val="14"/>
  </w:num>
  <w:num w:numId="9">
    <w:abstractNumId w:val="18"/>
  </w:num>
  <w:num w:numId="10">
    <w:abstractNumId w:val="12"/>
  </w:num>
  <w:num w:numId="11">
    <w:abstractNumId w:val="10"/>
  </w:num>
  <w:num w:numId="12">
    <w:abstractNumId w:val="15"/>
  </w:num>
  <w:num w:numId="13">
    <w:abstractNumId w:val="6"/>
  </w:num>
  <w:num w:numId="14">
    <w:abstractNumId w:val="17"/>
  </w:num>
  <w:num w:numId="15">
    <w:abstractNumId w:val="7"/>
  </w:num>
  <w:num w:numId="16">
    <w:abstractNumId w:val="16"/>
  </w:num>
  <w:num w:numId="17">
    <w:abstractNumId w:val="4"/>
  </w:num>
  <w:num w:numId="18">
    <w:abstractNumId w:val="16"/>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02B8B"/>
    <w:rsid w:val="000205F3"/>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40E53"/>
    <w:rsid w:val="0016126F"/>
    <w:rsid w:val="001625D7"/>
    <w:rsid w:val="001635DF"/>
    <w:rsid w:val="00165F1A"/>
    <w:rsid w:val="00173BE4"/>
    <w:rsid w:val="001809C7"/>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543C"/>
    <w:rsid w:val="0027624C"/>
    <w:rsid w:val="00282E70"/>
    <w:rsid w:val="00284F36"/>
    <w:rsid w:val="002A07FC"/>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85595"/>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0EE7"/>
    <w:rsid w:val="00505D95"/>
    <w:rsid w:val="005115CA"/>
    <w:rsid w:val="0051457C"/>
    <w:rsid w:val="005224C4"/>
    <w:rsid w:val="005277BD"/>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07C6C"/>
    <w:rsid w:val="006110A3"/>
    <w:rsid w:val="00611263"/>
    <w:rsid w:val="006131D7"/>
    <w:rsid w:val="006137CB"/>
    <w:rsid w:val="00620F03"/>
    <w:rsid w:val="0062277E"/>
    <w:rsid w:val="00625812"/>
    <w:rsid w:val="00643116"/>
    <w:rsid w:val="00652566"/>
    <w:rsid w:val="00652D61"/>
    <w:rsid w:val="00652E49"/>
    <w:rsid w:val="00656FF6"/>
    <w:rsid w:val="00662F3E"/>
    <w:rsid w:val="006776DD"/>
    <w:rsid w:val="006819AF"/>
    <w:rsid w:val="006917EE"/>
    <w:rsid w:val="006A6EB3"/>
    <w:rsid w:val="006B4F49"/>
    <w:rsid w:val="006F6DEC"/>
    <w:rsid w:val="007027D3"/>
    <w:rsid w:val="00705E7E"/>
    <w:rsid w:val="0070713B"/>
    <w:rsid w:val="007155C3"/>
    <w:rsid w:val="00732F6B"/>
    <w:rsid w:val="00735EDB"/>
    <w:rsid w:val="00736058"/>
    <w:rsid w:val="0074434C"/>
    <w:rsid w:val="007475A7"/>
    <w:rsid w:val="00754D51"/>
    <w:rsid w:val="00756315"/>
    <w:rsid w:val="00763940"/>
    <w:rsid w:val="00781391"/>
    <w:rsid w:val="00790A07"/>
    <w:rsid w:val="007954D2"/>
    <w:rsid w:val="00796F8B"/>
    <w:rsid w:val="007A0734"/>
    <w:rsid w:val="007A1922"/>
    <w:rsid w:val="007A25BA"/>
    <w:rsid w:val="007D08B6"/>
    <w:rsid w:val="007E330C"/>
    <w:rsid w:val="007E763D"/>
    <w:rsid w:val="007F2014"/>
    <w:rsid w:val="0080079C"/>
    <w:rsid w:val="00803FB5"/>
    <w:rsid w:val="00817BF6"/>
    <w:rsid w:val="00820C02"/>
    <w:rsid w:val="00835D22"/>
    <w:rsid w:val="00837778"/>
    <w:rsid w:val="00841658"/>
    <w:rsid w:val="00860920"/>
    <w:rsid w:val="00860A6D"/>
    <w:rsid w:val="00861789"/>
    <w:rsid w:val="008647DC"/>
    <w:rsid w:val="00871366"/>
    <w:rsid w:val="00884DAC"/>
    <w:rsid w:val="008941FD"/>
    <w:rsid w:val="00894DC5"/>
    <w:rsid w:val="008A75AB"/>
    <w:rsid w:val="008B3BA9"/>
    <w:rsid w:val="008C3136"/>
    <w:rsid w:val="008D6AF3"/>
    <w:rsid w:val="008E376E"/>
    <w:rsid w:val="008E587C"/>
    <w:rsid w:val="008F7B6D"/>
    <w:rsid w:val="008F7F95"/>
    <w:rsid w:val="0090173F"/>
    <w:rsid w:val="009140E5"/>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47BDF"/>
    <w:rsid w:val="00A5625A"/>
    <w:rsid w:val="00A5651D"/>
    <w:rsid w:val="00A80166"/>
    <w:rsid w:val="00A87A67"/>
    <w:rsid w:val="00A92F68"/>
    <w:rsid w:val="00AB01FD"/>
    <w:rsid w:val="00AB0E0E"/>
    <w:rsid w:val="00AB1DBC"/>
    <w:rsid w:val="00AB36E2"/>
    <w:rsid w:val="00AB3C37"/>
    <w:rsid w:val="00AC6B6E"/>
    <w:rsid w:val="00AC6EEE"/>
    <w:rsid w:val="00AD2621"/>
    <w:rsid w:val="00AD2728"/>
    <w:rsid w:val="00AE7F27"/>
    <w:rsid w:val="00AF4298"/>
    <w:rsid w:val="00B06210"/>
    <w:rsid w:val="00B062DC"/>
    <w:rsid w:val="00B16AFA"/>
    <w:rsid w:val="00B23DEA"/>
    <w:rsid w:val="00B331CB"/>
    <w:rsid w:val="00B37C9A"/>
    <w:rsid w:val="00B44C19"/>
    <w:rsid w:val="00B45839"/>
    <w:rsid w:val="00B53798"/>
    <w:rsid w:val="00B54245"/>
    <w:rsid w:val="00B77410"/>
    <w:rsid w:val="00B90ECD"/>
    <w:rsid w:val="00BA480D"/>
    <w:rsid w:val="00BC2185"/>
    <w:rsid w:val="00BC248C"/>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2E21"/>
    <w:rsid w:val="00CD6851"/>
    <w:rsid w:val="00CE16BC"/>
    <w:rsid w:val="00CE1D61"/>
    <w:rsid w:val="00CF5325"/>
    <w:rsid w:val="00D0003B"/>
    <w:rsid w:val="00D0181A"/>
    <w:rsid w:val="00D1725E"/>
    <w:rsid w:val="00D207FC"/>
    <w:rsid w:val="00D44873"/>
    <w:rsid w:val="00D629A9"/>
    <w:rsid w:val="00D666C0"/>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5817"/>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3A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53F5F"/>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styleId="NormalWeb">
    <w:name w:val="Normal (Web)"/>
    <w:basedOn w:val="Normal"/>
    <w:uiPriority w:val="99"/>
    <w:unhideWhenUsed/>
    <w:rsid w:val="00A47BD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A4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125709282">
      <w:bodyDiv w:val="1"/>
      <w:marLeft w:val="0"/>
      <w:marRight w:val="0"/>
      <w:marTop w:val="0"/>
      <w:marBottom w:val="0"/>
      <w:divBdr>
        <w:top w:val="none" w:sz="0" w:space="0" w:color="auto"/>
        <w:left w:val="none" w:sz="0" w:space="0" w:color="auto"/>
        <w:bottom w:val="none" w:sz="0" w:space="0" w:color="auto"/>
        <w:right w:val="none" w:sz="0" w:space="0" w:color="auto"/>
      </w:divBdr>
      <w:divsChild>
        <w:div w:id="165440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905115">
              <w:marLeft w:val="0"/>
              <w:marRight w:val="0"/>
              <w:marTop w:val="0"/>
              <w:marBottom w:val="0"/>
              <w:divBdr>
                <w:top w:val="none" w:sz="0" w:space="0" w:color="auto"/>
                <w:left w:val="none" w:sz="0" w:space="0" w:color="auto"/>
                <w:bottom w:val="none" w:sz="0" w:space="0" w:color="auto"/>
                <w:right w:val="none" w:sz="0" w:space="0" w:color="auto"/>
              </w:divBdr>
              <w:divsChild>
                <w:div w:id="73090741">
                  <w:marLeft w:val="0"/>
                  <w:marRight w:val="0"/>
                  <w:marTop w:val="0"/>
                  <w:marBottom w:val="0"/>
                  <w:divBdr>
                    <w:top w:val="none" w:sz="0" w:space="0" w:color="auto"/>
                    <w:left w:val="none" w:sz="0" w:space="0" w:color="auto"/>
                    <w:bottom w:val="none" w:sz="0" w:space="0" w:color="auto"/>
                    <w:right w:val="none" w:sz="0" w:space="0" w:color="auto"/>
                  </w:divBdr>
                  <w:divsChild>
                    <w:div w:id="623654812">
                      <w:marLeft w:val="0"/>
                      <w:marRight w:val="0"/>
                      <w:marTop w:val="0"/>
                      <w:marBottom w:val="0"/>
                      <w:divBdr>
                        <w:top w:val="none" w:sz="0" w:space="0" w:color="auto"/>
                        <w:left w:val="none" w:sz="0" w:space="0" w:color="auto"/>
                        <w:bottom w:val="none" w:sz="0" w:space="0" w:color="auto"/>
                        <w:right w:val="none" w:sz="0" w:space="0" w:color="auto"/>
                      </w:divBdr>
                      <w:divsChild>
                        <w:div w:id="1340305310">
                          <w:marLeft w:val="0"/>
                          <w:marRight w:val="0"/>
                          <w:marTop w:val="0"/>
                          <w:marBottom w:val="0"/>
                          <w:divBdr>
                            <w:top w:val="none" w:sz="0" w:space="0" w:color="auto"/>
                            <w:left w:val="none" w:sz="0" w:space="0" w:color="auto"/>
                            <w:bottom w:val="none" w:sz="0" w:space="0" w:color="auto"/>
                            <w:right w:val="none" w:sz="0" w:space="0" w:color="auto"/>
                          </w:divBdr>
                          <w:divsChild>
                            <w:div w:id="169374056">
                              <w:marLeft w:val="0"/>
                              <w:marRight w:val="0"/>
                              <w:marTop w:val="0"/>
                              <w:marBottom w:val="0"/>
                              <w:divBdr>
                                <w:top w:val="none" w:sz="0" w:space="0" w:color="auto"/>
                                <w:left w:val="none" w:sz="0" w:space="0" w:color="auto"/>
                                <w:bottom w:val="none" w:sz="0" w:space="0" w:color="auto"/>
                                <w:right w:val="none" w:sz="0" w:space="0" w:color="auto"/>
                              </w:divBdr>
                              <w:divsChild>
                                <w:div w:id="2006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690376223">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966861969">
      <w:bodyDiv w:val="1"/>
      <w:marLeft w:val="0"/>
      <w:marRight w:val="0"/>
      <w:marTop w:val="0"/>
      <w:marBottom w:val="0"/>
      <w:divBdr>
        <w:top w:val="none" w:sz="0" w:space="0" w:color="auto"/>
        <w:left w:val="none" w:sz="0" w:space="0" w:color="auto"/>
        <w:bottom w:val="none" w:sz="0" w:space="0" w:color="auto"/>
        <w:right w:val="none" w:sz="0" w:space="0" w:color="auto"/>
      </w:divBdr>
      <w:divsChild>
        <w:div w:id="34074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59738">
              <w:marLeft w:val="0"/>
              <w:marRight w:val="0"/>
              <w:marTop w:val="0"/>
              <w:marBottom w:val="0"/>
              <w:divBdr>
                <w:top w:val="none" w:sz="0" w:space="0" w:color="auto"/>
                <w:left w:val="none" w:sz="0" w:space="0" w:color="auto"/>
                <w:bottom w:val="none" w:sz="0" w:space="0" w:color="auto"/>
                <w:right w:val="none" w:sz="0" w:space="0" w:color="auto"/>
              </w:divBdr>
              <w:divsChild>
                <w:div w:id="250746071">
                  <w:marLeft w:val="0"/>
                  <w:marRight w:val="0"/>
                  <w:marTop w:val="0"/>
                  <w:marBottom w:val="0"/>
                  <w:divBdr>
                    <w:top w:val="none" w:sz="0" w:space="0" w:color="auto"/>
                    <w:left w:val="none" w:sz="0" w:space="0" w:color="auto"/>
                    <w:bottom w:val="none" w:sz="0" w:space="0" w:color="auto"/>
                    <w:right w:val="none" w:sz="0" w:space="0" w:color="auto"/>
                  </w:divBdr>
                  <w:divsChild>
                    <w:div w:id="389575034">
                      <w:marLeft w:val="0"/>
                      <w:marRight w:val="0"/>
                      <w:marTop w:val="0"/>
                      <w:marBottom w:val="0"/>
                      <w:divBdr>
                        <w:top w:val="none" w:sz="0" w:space="0" w:color="auto"/>
                        <w:left w:val="none" w:sz="0" w:space="0" w:color="auto"/>
                        <w:bottom w:val="none" w:sz="0" w:space="0" w:color="auto"/>
                        <w:right w:val="none" w:sz="0" w:space="0" w:color="auto"/>
                      </w:divBdr>
                      <w:divsChild>
                        <w:div w:id="796948552">
                          <w:marLeft w:val="0"/>
                          <w:marRight w:val="0"/>
                          <w:marTop w:val="0"/>
                          <w:marBottom w:val="0"/>
                          <w:divBdr>
                            <w:top w:val="none" w:sz="0" w:space="0" w:color="auto"/>
                            <w:left w:val="none" w:sz="0" w:space="0" w:color="auto"/>
                            <w:bottom w:val="none" w:sz="0" w:space="0" w:color="auto"/>
                            <w:right w:val="none" w:sz="0" w:space="0" w:color="auto"/>
                          </w:divBdr>
                          <w:divsChild>
                            <w:div w:id="332342289">
                              <w:marLeft w:val="0"/>
                              <w:marRight w:val="0"/>
                              <w:marTop w:val="0"/>
                              <w:marBottom w:val="0"/>
                              <w:divBdr>
                                <w:top w:val="none" w:sz="0" w:space="0" w:color="auto"/>
                                <w:left w:val="none" w:sz="0" w:space="0" w:color="auto"/>
                                <w:bottom w:val="none" w:sz="0" w:space="0" w:color="auto"/>
                                <w:right w:val="none" w:sz="0" w:space="0" w:color="auto"/>
                              </w:divBdr>
                              <w:divsChild>
                                <w:div w:id="3961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17392129">
      <w:bodyDiv w:val="1"/>
      <w:marLeft w:val="0"/>
      <w:marRight w:val="0"/>
      <w:marTop w:val="0"/>
      <w:marBottom w:val="0"/>
      <w:divBdr>
        <w:top w:val="none" w:sz="0" w:space="0" w:color="auto"/>
        <w:left w:val="none" w:sz="0" w:space="0" w:color="auto"/>
        <w:bottom w:val="none" w:sz="0" w:space="0" w:color="auto"/>
        <w:right w:val="none" w:sz="0" w:space="0" w:color="auto"/>
      </w:divBdr>
      <w:divsChild>
        <w:div w:id="86389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31331">
              <w:marLeft w:val="0"/>
              <w:marRight w:val="0"/>
              <w:marTop w:val="0"/>
              <w:marBottom w:val="0"/>
              <w:divBdr>
                <w:top w:val="none" w:sz="0" w:space="0" w:color="auto"/>
                <w:left w:val="none" w:sz="0" w:space="0" w:color="auto"/>
                <w:bottom w:val="none" w:sz="0" w:space="0" w:color="auto"/>
                <w:right w:val="none" w:sz="0" w:space="0" w:color="auto"/>
              </w:divBdr>
              <w:divsChild>
                <w:div w:id="198395294">
                  <w:marLeft w:val="0"/>
                  <w:marRight w:val="0"/>
                  <w:marTop w:val="0"/>
                  <w:marBottom w:val="0"/>
                  <w:divBdr>
                    <w:top w:val="none" w:sz="0" w:space="0" w:color="auto"/>
                    <w:left w:val="none" w:sz="0" w:space="0" w:color="auto"/>
                    <w:bottom w:val="none" w:sz="0" w:space="0" w:color="auto"/>
                    <w:right w:val="none" w:sz="0" w:space="0" w:color="auto"/>
                  </w:divBdr>
                  <w:divsChild>
                    <w:div w:id="1947885355">
                      <w:marLeft w:val="0"/>
                      <w:marRight w:val="0"/>
                      <w:marTop w:val="0"/>
                      <w:marBottom w:val="0"/>
                      <w:divBdr>
                        <w:top w:val="none" w:sz="0" w:space="0" w:color="auto"/>
                        <w:left w:val="none" w:sz="0" w:space="0" w:color="auto"/>
                        <w:bottom w:val="none" w:sz="0" w:space="0" w:color="auto"/>
                        <w:right w:val="none" w:sz="0" w:space="0" w:color="auto"/>
                      </w:divBdr>
                      <w:divsChild>
                        <w:div w:id="97482380">
                          <w:marLeft w:val="0"/>
                          <w:marRight w:val="0"/>
                          <w:marTop w:val="0"/>
                          <w:marBottom w:val="0"/>
                          <w:divBdr>
                            <w:top w:val="none" w:sz="0" w:space="0" w:color="auto"/>
                            <w:left w:val="none" w:sz="0" w:space="0" w:color="auto"/>
                            <w:bottom w:val="none" w:sz="0" w:space="0" w:color="auto"/>
                            <w:right w:val="none" w:sz="0" w:space="0" w:color="auto"/>
                          </w:divBdr>
                          <w:divsChild>
                            <w:div w:id="191958961">
                              <w:marLeft w:val="0"/>
                              <w:marRight w:val="0"/>
                              <w:marTop w:val="0"/>
                              <w:marBottom w:val="0"/>
                              <w:divBdr>
                                <w:top w:val="none" w:sz="0" w:space="0" w:color="auto"/>
                                <w:left w:val="none" w:sz="0" w:space="0" w:color="auto"/>
                                <w:bottom w:val="none" w:sz="0" w:space="0" w:color="auto"/>
                                <w:right w:val="none" w:sz="0" w:space="0" w:color="auto"/>
                              </w:divBdr>
                              <w:divsChild>
                                <w:div w:id="404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714754">
      <w:bodyDiv w:val="1"/>
      <w:marLeft w:val="0"/>
      <w:marRight w:val="0"/>
      <w:marTop w:val="0"/>
      <w:marBottom w:val="0"/>
      <w:divBdr>
        <w:top w:val="none" w:sz="0" w:space="0" w:color="auto"/>
        <w:left w:val="none" w:sz="0" w:space="0" w:color="auto"/>
        <w:bottom w:val="none" w:sz="0" w:space="0" w:color="auto"/>
        <w:right w:val="none" w:sz="0" w:space="0" w:color="auto"/>
      </w:divBdr>
      <w:divsChild>
        <w:div w:id="17912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031365">
              <w:marLeft w:val="0"/>
              <w:marRight w:val="0"/>
              <w:marTop w:val="0"/>
              <w:marBottom w:val="0"/>
              <w:divBdr>
                <w:top w:val="none" w:sz="0" w:space="0" w:color="auto"/>
                <w:left w:val="none" w:sz="0" w:space="0" w:color="auto"/>
                <w:bottom w:val="none" w:sz="0" w:space="0" w:color="auto"/>
                <w:right w:val="none" w:sz="0" w:space="0" w:color="auto"/>
              </w:divBdr>
              <w:divsChild>
                <w:div w:id="448937691">
                  <w:marLeft w:val="0"/>
                  <w:marRight w:val="0"/>
                  <w:marTop w:val="0"/>
                  <w:marBottom w:val="0"/>
                  <w:divBdr>
                    <w:top w:val="none" w:sz="0" w:space="0" w:color="auto"/>
                    <w:left w:val="none" w:sz="0" w:space="0" w:color="auto"/>
                    <w:bottom w:val="none" w:sz="0" w:space="0" w:color="auto"/>
                    <w:right w:val="none" w:sz="0" w:space="0" w:color="auto"/>
                  </w:divBdr>
                  <w:divsChild>
                    <w:div w:id="235095532">
                      <w:marLeft w:val="0"/>
                      <w:marRight w:val="0"/>
                      <w:marTop w:val="0"/>
                      <w:marBottom w:val="0"/>
                      <w:divBdr>
                        <w:top w:val="none" w:sz="0" w:space="0" w:color="auto"/>
                        <w:left w:val="none" w:sz="0" w:space="0" w:color="auto"/>
                        <w:bottom w:val="none" w:sz="0" w:space="0" w:color="auto"/>
                        <w:right w:val="none" w:sz="0" w:space="0" w:color="auto"/>
                      </w:divBdr>
                      <w:divsChild>
                        <w:div w:id="258217762">
                          <w:marLeft w:val="0"/>
                          <w:marRight w:val="0"/>
                          <w:marTop w:val="0"/>
                          <w:marBottom w:val="0"/>
                          <w:divBdr>
                            <w:top w:val="none" w:sz="0" w:space="0" w:color="auto"/>
                            <w:left w:val="none" w:sz="0" w:space="0" w:color="auto"/>
                            <w:bottom w:val="none" w:sz="0" w:space="0" w:color="auto"/>
                            <w:right w:val="none" w:sz="0" w:space="0" w:color="auto"/>
                          </w:divBdr>
                          <w:divsChild>
                            <w:div w:id="1561600389">
                              <w:marLeft w:val="0"/>
                              <w:marRight w:val="0"/>
                              <w:marTop w:val="0"/>
                              <w:marBottom w:val="0"/>
                              <w:divBdr>
                                <w:top w:val="none" w:sz="0" w:space="0" w:color="auto"/>
                                <w:left w:val="none" w:sz="0" w:space="0" w:color="auto"/>
                                <w:bottom w:val="none" w:sz="0" w:space="0" w:color="auto"/>
                                <w:right w:val="none" w:sz="0" w:space="0" w:color="auto"/>
                              </w:divBdr>
                              <w:divsChild>
                                <w:div w:id="1866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2020-04-05T12:04:00Z</dcterms:created>
  <dcterms:modified xsi:type="dcterms:W3CDTF">2020-04-05T12:04:00Z</dcterms:modified>
</cp:coreProperties>
</file>