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7F" w:rsidRPr="0084610E" w:rsidRDefault="00495B7F" w:rsidP="00495B7F">
      <w:pPr>
        <w:keepNext/>
        <w:spacing w:before="240" w:after="60" w:line="240" w:lineRule="auto"/>
        <w:outlineLvl w:val="1"/>
        <w:rPr>
          <w:rFonts w:ascii="Calibri Light" w:eastAsia="Batang" w:hAnsi="Calibri Light" w:cs="Times New Roman"/>
          <w:b/>
          <w:bCs/>
          <w:i/>
          <w:iCs/>
          <w:sz w:val="28"/>
          <w:szCs w:val="28"/>
        </w:rPr>
      </w:pPr>
      <w:r>
        <w:rPr>
          <w:rFonts w:ascii="Calibri Light" w:eastAsia="Times New Roman" w:hAnsi="Calibri Light" w:cs="Times New Roman"/>
          <w:b/>
          <w:bCs/>
          <w:i/>
          <w:iCs/>
          <w:noProof/>
          <w:sz w:val="28"/>
          <w:szCs w:val="28"/>
        </w:rPr>
        <mc:AlternateContent>
          <mc:Choice Requires="wps">
            <w:drawing>
              <wp:anchor distT="0" distB="0" distL="114300" distR="114300" simplePos="0" relativeHeight="251660288" behindDoc="0" locked="0" layoutInCell="1" allowOverlap="1" wp14:anchorId="666A0350" wp14:editId="0C0E0F8C">
                <wp:simplePos x="0" y="0"/>
                <wp:positionH relativeFrom="column">
                  <wp:posOffset>1353103</wp:posOffset>
                </wp:positionH>
                <wp:positionV relativeFrom="paragraph">
                  <wp:posOffset>-248862</wp:posOffset>
                </wp:positionV>
                <wp:extent cx="3253838" cy="9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838" cy="9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7F" w:rsidRPr="00062FB5" w:rsidRDefault="00495B7F" w:rsidP="00495B7F">
                            <w:pPr>
                              <w:spacing w:after="0" w:line="240" w:lineRule="exact"/>
                              <w:jc w:val="right"/>
                              <w:rPr>
                                <w:rFonts w:ascii="Arial" w:hAnsi="Arial" w:cs="Arial"/>
                                <w:sz w:val="18"/>
                                <w:szCs w:val="18"/>
                              </w:rPr>
                            </w:pPr>
                            <w:r w:rsidRPr="00062FB5">
                              <w:rPr>
                                <w:rFonts w:ascii="Arial" w:hAnsi="Arial" w:cs="Arial"/>
                                <w:sz w:val="18"/>
                                <w:szCs w:val="18"/>
                                <w:u w:val="single"/>
                              </w:rPr>
                              <w:t>Media Contact</w:t>
                            </w:r>
                            <w:r w:rsidRPr="00062FB5">
                              <w:rPr>
                                <w:rFonts w:ascii="Arial" w:hAnsi="Arial" w:cs="Arial"/>
                                <w:sz w:val="18"/>
                                <w:szCs w:val="18"/>
                              </w:rPr>
                              <w:t>:</w:t>
                            </w:r>
                          </w:p>
                          <w:p w:rsidR="00495B7F" w:rsidRDefault="00495B7F" w:rsidP="00495B7F">
                            <w:pPr>
                              <w:spacing w:after="0" w:line="240" w:lineRule="exact"/>
                              <w:jc w:val="right"/>
                              <w:rPr>
                                <w:rFonts w:ascii="Arial" w:hAnsi="Arial" w:cs="Arial"/>
                                <w:sz w:val="18"/>
                                <w:szCs w:val="18"/>
                                <w:lang w:val="fr-FR"/>
                              </w:rPr>
                            </w:pPr>
                            <w:r>
                              <w:rPr>
                                <w:rFonts w:ascii="Arial" w:hAnsi="Arial" w:cs="Arial" w:hint="eastAsia"/>
                                <w:sz w:val="18"/>
                                <w:szCs w:val="18"/>
                                <w:lang w:val="fr-FR"/>
                              </w:rPr>
                              <w:t>JH SO</w:t>
                            </w:r>
                          </w:p>
                          <w:p w:rsidR="00495B7F" w:rsidRPr="00062FB5" w:rsidRDefault="00495B7F" w:rsidP="00495B7F">
                            <w:pPr>
                              <w:spacing w:after="0" w:line="240" w:lineRule="exact"/>
                              <w:jc w:val="right"/>
                              <w:rPr>
                                <w:rFonts w:ascii="Arial" w:hAnsi="Arial" w:cs="Arial"/>
                                <w:sz w:val="18"/>
                                <w:szCs w:val="18"/>
                              </w:rPr>
                            </w:pPr>
                            <w:r>
                              <w:rPr>
                                <w:rFonts w:ascii="Arial" w:hAnsi="Arial" w:cs="Arial" w:hint="eastAsia"/>
                                <w:sz w:val="18"/>
                                <w:szCs w:val="18"/>
                              </w:rPr>
                              <w:t>Senior Manager</w:t>
                            </w:r>
                          </w:p>
                          <w:p w:rsidR="00495B7F" w:rsidRDefault="00495B7F" w:rsidP="00495B7F">
                            <w:pPr>
                              <w:spacing w:after="0" w:line="240" w:lineRule="exact"/>
                              <w:jc w:val="right"/>
                              <w:rPr>
                                <w:rFonts w:ascii="Arial" w:hAnsi="Arial" w:cs="Arial"/>
                                <w:sz w:val="18"/>
                                <w:szCs w:val="18"/>
                              </w:rPr>
                            </w:pPr>
                            <w:r w:rsidRPr="00062FB5">
                              <w:rPr>
                                <w:rFonts w:ascii="Arial" w:hAnsi="Arial" w:cs="Arial"/>
                                <w:sz w:val="18"/>
                                <w:szCs w:val="18"/>
                              </w:rPr>
                              <w:t>Tel: +</w:t>
                            </w:r>
                            <w:r>
                              <w:rPr>
                                <w:rFonts w:ascii="Arial" w:hAnsi="Arial" w:cs="Arial" w:hint="eastAsia"/>
                                <w:sz w:val="18"/>
                                <w:szCs w:val="18"/>
                              </w:rPr>
                              <w:t>82</w:t>
                            </w:r>
                            <w:r>
                              <w:rPr>
                                <w:rFonts w:ascii="Arial" w:hAnsi="Arial" w:cs="Arial"/>
                                <w:sz w:val="18"/>
                                <w:szCs w:val="18"/>
                              </w:rPr>
                              <w:t xml:space="preserve"> </w:t>
                            </w:r>
                            <w:r>
                              <w:rPr>
                                <w:rFonts w:ascii="Arial" w:hAnsi="Arial" w:cs="Arial" w:hint="eastAsia"/>
                                <w:sz w:val="18"/>
                                <w:szCs w:val="18"/>
                              </w:rPr>
                              <w:t>2</w:t>
                            </w:r>
                            <w:r>
                              <w:rPr>
                                <w:rFonts w:ascii="Arial" w:hAnsi="Arial" w:cs="Arial"/>
                                <w:sz w:val="18"/>
                                <w:szCs w:val="18"/>
                              </w:rPr>
                              <w:t xml:space="preserve"> </w:t>
                            </w:r>
                            <w:r>
                              <w:rPr>
                                <w:rFonts w:ascii="Arial" w:hAnsi="Arial" w:cs="Arial" w:hint="eastAsia"/>
                                <w:sz w:val="18"/>
                                <w:szCs w:val="18"/>
                              </w:rPr>
                              <w:t>3464</w:t>
                            </w:r>
                            <w:r>
                              <w:rPr>
                                <w:rFonts w:ascii="Arial" w:hAnsi="Arial" w:cs="Arial"/>
                                <w:sz w:val="18"/>
                                <w:szCs w:val="18"/>
                              </w:rPr>
                              <w:t xml:space="preserve"> </w:t>
                            </w:r>
                            <w:r>
                              <w:rPr>
                                <w:rFonts w:ascii="Arial" w:hAnsi="Arial" w:cs="Arial" w:hint="eastAsia"/>
                                <w:sz w:val="18"/>
                                <w:szCs w:val="18"/>
                              </w:rPr>
                              <w:t>8505</w:t>
                            </w:r>
                            <w:r>
                              <w:rPr>
                                <w:rFonts w:ascii="Arial" w:hAnsi="Arial" w:cs="Arial"/>
                                <w:sz w:val="18"/>
                                <w:szCs w:val="18"/>
                              </w:rPr>
                              <w:t xml:space="preserve"> </w:t>
                            </w:r>
                          </w:p>
                          <w:p w:rsidR="00495B7F" w:rsidRPr="00062FB5" w:rsidRDefault="00495B7F" w:rsidP="00495B7F">
                            <w:pPr>
                              <w:spacing w:after="0" w:line="240" w:lineRule="exact"/>
                              <w:jc w:val="right"/>
                              <w:rPr>
                                <w:rFonts w:ascii="Arial" w:hAnsi="Arial" w:cs="Arial"/>
                                <w:sz w:val="18"/>
                                <w:szCs w:val="18"/>
                                <w:lang w:val="fr-FR"/>
                              </w:rPr>
                            </w:pPr>
                            <w:r w:rsidRPr="00062FB5">
                              <w:rPr>
                                <w:rFonts w:ascii="Arial" w:hAnsi="Arial" w:cs="Arial" w:hint="eastAsia"/>
                                <w:sz w:val="18"/>
                                <w:szCs w:val="18"/>
                                <w:lang w:val="fr-FR"/>
                              </w:rPr>
                              <w:t>E</w:t>
                            </w:r>
                            <w:r w:rsidRPr="00062FB5">
                              <w:rPr>
                                <w:rFonts w:ascii="Arial" w:hAnsi="Arial" w:cs="Arial"/>
                                <w:sz w:val="18"/>
                                <w:szCs w:val="18"/>
                                <w:lang w:val="fr-FR"/>
                              </w:rPr>
                              <w:t xml:space="preserve">-mail: </w:t>
                            </w:r>
                            <w:r>
                              <w:rPr>
                                <w:rFonts w:ascii="Arial" w:hAnsi="Arial" w:cs="Arial" w:hint="eastAsia"/>
                                <w:sz w:val="18"/>
                                <w:szCs w:val="18"/>
                                <w:lang w:val="fr-FR"/>
                              </w:rPr>
                              <w:t>jeonghyun.so</w:t>
                            </w:r>
                            <w:r>
                              <w:rPr>
                                <w:rFonts w:ascii="Arial" w:hAnsi="Arial" w:cs="Arial"/>
                                <w:sz w:val="18"/>
                                <w:szCs w:val="18"/>
                              </w:rPr>
                              <w:t>@kia.com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6.55pt;margin-top:-19.6pt;width:256.2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oQ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" filled="f" stroked="f">
                <v:textbox>
                  <w:txbxContent>
                    <w:p w:rsidR="00495B7F" w:rsidRPr="00062FB5" w:rsidRDefault="00495B7F" w:rsidP="00495B7F">
                      <w:pPr>
                        <w:spacing w:after="0" w:line="240" w:lineRule="exact"/>
                        <w:jc w:val="right"/>
                        <w:rPr>
                          <w:rFonts w:ascii="Arial" w:hAnsi="Arial" w:cs="Arial"/>
                          <w:sz w:val="18"/>
                          <w:szCs w:val="18"/>
                        </w:rPr>
                      </w:pPr>
                      <w:r w:rsidRPr="00062FB5">
                        <w:rPr>
                          <w:rFonts w:ascii="Arial" w:hAnsi="Arial" w:cs="Arial"/>
                          <w:sz w:val="18"/>
                          <w:szCs w:val="18"/>
                          <w:u w:val="single"/>
                        </w:rPr>
                        <w:t>Media Contact</w:t>
                      </w:r>
                      <w:r w:rsidRPr="00062FB5">
                        <w:rPr>
                          <w:rFonts w:ascii="Arial" w:hAnsi="Arial" w:cs="Arial"/>
                          <w:sz w:val="18"/>
                          <w:szCs w:val="18"/>
                        </w:rPr>
                        <w:t>:</w:t>
                      </w:r>
                    </w:p>
                    <w:p w:rsidR="00495B7F" w:rsidRDefault="00495B7F" w:rsidP="00495B7F">
                      <w:pPr>
                        <w:spacing w:after="0" w:line="240" w:lineRule="exact"/>
                        <w:jc w:val="right"/>
                        <w:rPr>
                          <w:rFonts w:ascii="Arial" w:hAnsi="Arial" w:cs="Arial"/>
                          <w:sz w:val="18"/>
                          <w:szCs w:val="18"/>
                          <w:lang w:val="fr-FR"/>
                        </w:rPr>
                      </w:pPr>
                      <w:r>
                        <w:rPr>
                          <w:rFonts w:ascii="Arial" w:hAnsi="Arial" w:cs="Arial" w:hint="eastAsia"/>
                          <w:sz w:val="18"/>
                          <w:szCs w:val="18"/>
                          <w:lang w:val="fr-FR"/>
                        </w:rPr>
                        <w:t>JH SO</w:t>
                      </w:r>
                    </w:p>
                    <w:p w:rsidR="00495B7F" w:rsidRPr="00062FB5" w:rsidRDefault="00495B7F" w:rsidP="00495B7F">
                      <w:pPr>
                        <w:spacing w:after="0" w:line="240" w:lineRule="exact"/>
                        <w:jc w:val="right"/>
                        <w:rPr>
                          <w:rFonts w:ascii="Arial" w:hAnsi="Arial" w:cs="Arial"/>
                          <w:sz w:val="18"/>
                          <w:szCs w:val="18"/>
                        </w:rPr>
                      </w:pPr>
                      <w:r>
                        <w:rPr>
                          <w:rFonts w:ascii="Arial" w:hAnsi="Arial" w:cs="Arial" w:hint="eastAsia"/>
                          <w:sz w:val="18"/>
                          <w:szCs w:val="18"/>
                        </w:rPr>
                        <w:t>Senior Manager</w:t>
                      </w:r>
                    </w:p>
                    <w:p w:rsidR="00495B7F" w:rsidRDefault="00495B7F" w:rsidP="00495B7F">
                      <w:pPr>
                        <w:spacing w:after="0" w:line="240" w:lineRule="exact"/>
                        <w:jc w:val="right"/>
                        <w:rPr>
                          <w:rFonts w:ascii="Arial" w:hAnsi="Arial" w:cs="Arial"/>
                          <w:sz w:val="18"/>
                          <w:szCs w:val="18"/>
                        </w:rPr>
                      </w:pPr>
                      <w:r w:rsidRPr="00062FB5">
                        <w:rPr>
                          <w:rFonts w:ascii="Arial" w:hAnsi="Arial" w:cs="Arial"/>
                          <w:sz w:val="18"/>
                          <w:szCs w:val="18"/>
                        </w:rPr>
                        <w:t>Tel: +</w:t>
                      </w:r>
                      <w:r>
                        <w:rPr>
                          <w:rFonts w:ascii="Arial" w:hAnsi="Arial" w:cs="Arial" w:hint="eastAsia"/>
                          <w:sz w:val="18"/>
                          <w:szCs w:val="18"/>
                        </w:rPr>
                        <w:t>82</w:t>
                      </w:r>
                      <w:r>
                        <w:rPr>
                          <w:rFonts w:ascii="Arial" w:hAnsi="Arial" w:cs="Arial"/>
                          <w:sz w:val="18"/>
                          <w:szCs w:val="18"/>
                        </w:rPr>
                        <w:t xml:space="preserve"> </w:t>
                      </w:r>
                      <w:r>
                        <w:rPr>
                          <w:rFonts w:ascii="Arial" w:hAnsi="Arial" w:cs="Arial" w:hint="eastAsia"/>
                          <w:sz w:val="18"/>
                          <w:szCs w:val="18"/>
                        </w:rPr>
                        <w:t>2</w:t>
                      </w:r>
                      <w:r>
                        <w:rPr>
                          <w:rFonts w:ascii="Arial" w:hAnsi="Arial" w:cs="Arial"/>
                          <w:sz w:val="18"/>
                          <w:szCs w:val="18"/>
                        </w:rPr>
                        <w:t xml:space="preserve"> </w:t>
                      </w:r>
                      <w:r>
                        <w:rPr>
                          <w:rFonts w:ascii="Arial" w:hAnsi="Arial" w:cs="Arial" w:hint="eastAsia"/>
                          <w:sz w:val="18"/>
                          <w:szCs w:val="18"/>
                        </w:rPr>
                        <w:t>3464</w:t>
                      </w:r>
                      <w:r>
                        <w:rPr>
                          <w:rFonts w:ascii="Arial" w:hAnsi="Arial" w:cs="Arial"/>
                          <w:sz w:val="18"/>
                          <w:szCs w:val="18"/>
                        </w:rPr>
                        <w:t xml:space="preserve"> </w:t>
                      </w:r>
                      <w:r>
                        <w:rPr>
                          <w:rFonts w:ascii="Arial" w:hAnsi="Arial" w:cs="Arial" w:hint="eastAsia"/>
                          <w:sz w:val="18"/>
                          <w:szCs w:val="18"/>
                        </w:rPr>
                        <w:t>8505</w:t>
                      </w:r>
                      <w:r>
                        <w:rPr>
                          <w:rFonts w:ascii="Arial" w:hAnsi="Arial" w:cs="Arial"/>
                          <w:sz w:val="18"/>
                          <w:szCs w:val="18"/>
                        </w:rPr>
                        <w:t xml:space="preserve"> </w:t>
                      </w:r>
                    </w:p>
                    <w:p w:rsidR="00495B7F" w:rsidRPr="00062FB5" w:rsidRDefault="00495B7F" w:rsidP="00495B7F">
                      <w:pPr>
                        <w:spacing w:after="0" w:line="240" w:lineRule="exact"/>
                        <w:jc w:val="right"/>
                        <w:rPr>
                          <w:rFonts w:ascii="Arial" w:hAnsi="Arial" w:cs="Arial"/>
                          <w:sz w:val="18"/>
                          <w:szCs w:val="18"/>
                          <w:lang w:val="fr-FR"/>
                        </w:rPr>
                      </w:pPr>
                      <w:r w:rsidRPr="00062FB5">
                        <w:rPr>
                          <w:rFonts w:ascii="Arial" w:hAnsi="Arial" w:cs="Arial" w:hint="eastAsia"/>
                          <w:sz w:val="18"/>
                          <w:szCs w:val="18"/>
                          <w:lang w:val="fr-FR"/>
                        </w:rPr>
                        <w:t>E</w:t>
                      </w:r>
                      <w:r w:rsidRPr="00062FB5">
                        <w:rPr>
                          <w:rFonts w:ascii="Arial" w:hAnsi="Arial" w:cs="Arial"/>
                          <w:sz w:val="18"/>
                          <w:szCs w:val="18"/>
                          <w:lang w:val="fr-FR"/>
                        </w:rPr>
                        <w:t xml:space="preserve">-mail: </w:t>
                      </w:r>
                      <w:r>
                        <w:rPr>
                          <w:rFonts w:ascii="Arial" w:hAnsi="Arial" w:cs="Arial" w:hint="eastAsia"/>
                          <w:sz w:val="18"/>
                          <w:szCs w:val="18"/>
                          <w:lang w:val="fr-FR"/>
                        </w:rPr>
                        <w:t>jeonghyun.so</w:t>
                      </w:r>
                      <w:r>
                        <w:rPr>
                          <w:rFonts w:ascii="Arial" w:hAnsi="Arial" w:cs="Arial"/>
                          <w:sz w:val="18"/>
                          <w:szCs w:val="18"/>
                        </w:rPr>
                        <w:t>@kia.com</w:t>
                      </w:r>
                    </w:p>
                  </w:txbxContent>
                </v:textbox>
              </v:shape>
            </w:pict>
          </mc:Fallback>
        </mc:AlternateContent>
      </w:r>
      <w:r>
        <w:rPr>
          <w:rFonts w:ascii="Calibri Light" w:eastAsia="Times New Roman" w:hAnsi="Calibri Light" w:cs="Times New Roman"/>
          <w:b/>
          <w:bCs/>
          <w:i/>
          <w:iCs/>
          <w:noProof/>
          <w:sz w:val="28"/>
          <w:szCs w:val="28"/>
        </w:rPr>
        <w:drawing>
          <wp:anchor distT="0" distB="0" distL="114300" distR="114300" simplePos="0" relativeHeight="251659264" behindDoc="0" locked="0" layoutInCell="1" allowOverlap="1" wp14:anchorId="12772E87" wp14:editId="01409B28">
            <wp:simplePos x="0" y="0"/>
            <wp:positionH relativeFrom="column">
              <wp:posOffset>6985</wp:posOffset>
            </wp:positionH>
            <wp:positionV relativeFrom="paragraph">
              <wp:posOffset>-251460</wp:posOffset>
            </wp:positionV>
            <wp:extent cx="995680" cy="514350"/>
            <wp:effectExtent l="0" t="0" r="0" b="0"/>
            <wp:wrapSquare wrapText="bothSides"/>
            <wp:docPr id="4" name="그림 4" descr="New-Ki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New-Ki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680" cy="514350"/>
                    </a:xfrm>
                    <a:prstGeom prst="rect">
                      <a:avLst/>
                    </a:prstGeom>
                    <a:noFill/>
                  </pic:spPr>
                </pic:pic>
              </a:graphicData>
            </a:graphic>
            <wp14:sizeRelH relativeFrom="page">
              <wp14:pctWidth>0</wp14:pctWidth>
            </wp14:sizeRelH>
            <wp14:sizeRelV relativeFrom="page">
              <wp14:pctHeight>0</wp14:pctHeight>
            </wp14:sizeRelV>
          </wp:anchor>
        </w:drawing>
      </w:r>
    </w:p>
    <w:p w:rsidR="00495B7F" w:rsidRPr="0084610E" w:rsidRDefault="00495B7F" w:rsidP="00495B7F">
      <w:pPr>
        <w:spacing w:after="0" w:line="0" w:lineRule="atLeast"/>
        <w:rPr>
          <w:rFonts w:ascii="Arial" w:eastAsia="Malgun Gothic" w:hAnsi="Arial" w:cs="Arial"/>
          <w:b/>
          <w:bCs/>
          <w:spacing w:val="-8"/>
          <w:sz w:val="40"/>
          <w:szCs w:val="40"/>
        </w:rPr>
      </w:pPr>
      <w:r w:rsidRPr="0084610E">
        <w:rPr>
          <w:rFonts w:ascii="Arial Black" w:eastAsia="Batang" w:hAnsi="Arial Black" w:cs="Arial"/>
          <w:b/>
          <w:color w:val="B30000"/>
          <w:sz w:val="52"/>
          <w:szCs w:val="52"/>
        </w:rPr>
        <w:t>NEWS</w:t>
      </w:r>
    </w:p>
    <w:p w:rsidR="00495B7F" w:rsidRPr="0084610E" w:rsidRDefault="00495B7F" w:rsidP="00495B7F">
      <w:pPr>
        <w:spacing w:after="180" w:line="0" w:lineRule="atLeast"/>
        <w:rPr>
          <w:rFonts w:ascii="Arial" w:eastAsia="Batang" w:hAnsi="Arial" w:cs="Arial"/>
          <w:b/>
          <w:color w:val="B30000"/>
          <w:sz w:val="28"/>
          <w:szCs w:val="28"/>
        </w:rPr>
      </w:pPr>
      <w:r w:rsidRPr="0084610E">
        <w:rPr>
          <w:rFonts w:ascii="Arial" w:eastAsia="Batang" w:hAnsi="Arial" w:cs="Arial"/>
          <w:b/>
          <w:color w:val="B30000"/>
          <w:sz w:val="28"/>
          <w:szCs w:val="28"/>
        </w:rPr>
        <w:t>FOR IMMEDIATE RELEASE</w:t>
      </w:r>
    </w:p>
    <w:p w:rsidR="00495B7F" w:rsidRPr="0084610E" w:rsidRDefault="00495B7F" w:rsidP="00495B7F">
      <w:pPr>
        <w:spacing w:after="180" w:line="0" w:lineRule="atLeast"/>
        <w:rPr>
          <w:rFonts w:ascii="Arial" w:eastAsia="Batang" w:hAnsi="Arial" w:cs="Arial"/>
          <w:b/>
          <w:bCs/>
          <w:spacing w:val="-8"/>
          <w:sz w:val="32"/>
          <w:szCs w:val="32"/>
        </w:rPr>
      </w:pPr>
    </w:p>
    <w:p w:rsidR="00495B7F" w:rsidRPr="007D2EC6" w:rsidRDefault="00495B7F" w:rsidP="00495B7F">
      <w:pPr>
        <w:pStyle w:val="Default"/>
        <w:rPr>
          <w:b/>
          <w:bCs/>
          <w:sz w:val="34"/>
          <w:szCs w:val="34"/>
        </w:rPr>
      </w:pPr>
      <w:r w:rsidRPr="007D2EC6">
        <w:rPr>
          <w:b/>
          <w:bCs/>
          <w:sz w:val="34"/>
          <w:szCs w:val="34"/>
        </w:rPr>
        <w:t xml:space="preserve">ALL-NEW 2019 FORTE MAKES WORLD DEBUT AT </w:t>
      </w:r>
    </w:p>
    <w:p w:rsidR="00495B7F" w:rsidRDefault="00495B7F" w:rsidP="00495B7F">
      <w:pPr>
        <w:pStyle w:val="Default"/>
        <w:rPr>
          <w:b/>
          <w:bCs/>
          <w:sz w:val="34"/>
          <w:szCs w:val="34"/>
        </w:rPr>
      </w:pPr>
      <w:r w:rsidRPr="007D2EC6">
        <w:rPr>
          <w:b/>
          <w:bCs/>
          <w:sz w:val="34"/>
          <w:szCs w:val="34"/>
        </w:rPr>
        <w:t>NORTH AMERICAN INTERNATIONAL AUTO SHOW</w:t>
      </w:r>
    </w:p>
    <w:p w:rsidR="00495B7F" w:rsidRDefault="00495B7F" w:rsidP="00495B7F">
      <w:pPr>
        <w:pStyle w:val="Default"/>
        <w:rPr>
          <w:b/>
          <w:bCs/>
          <w:sz w:val="34"/>
          <w:szCs w:val="34"/>
        </w:rPr>
      </w:pPr>
    </w:p>
    <w:p w:rsidR="00495B7F" w:rsidRDefault="00495B7F" w:rsidP="00495B7F">
      <w:pPr>
        <w:pStyle w:val="Default"/>
        <w:rPr>
          <w:b/>
          <w:i/>
          <w:color w:val="auto"/>
          <w:kern w:val="2"/>
        </w:rPr>
      </w:pPr>
      <w:r w:rsidRPr="007D2EC6">
        <w:rPr>
          <w:b/>
          <w:i/>
          <w:color w:val="auto"/>
          <w:kern w:val="2"/>
        </w:rPr>
        <w:t xml:space="preserve">Compact Sedan Levels Up with Sophisticated </w:t>
      </w:r>
      <w:proofErr w:type="gramStart"/>
      <w:r w:rsidRPr="007D2EC6">
        <w:rPr>
          <w:b/>
          <w:i/>
          <w:color w:val="auto"/>
          <w:kern w:val="2"/>
        </w:rPr>
        <w:t>Yet</w:t>
      </w:r>
      <w:proofErr w:type="gramEnd"/>
      <w:r w:rsidRPr="007D2EC6">
        <w:rPr>
          <w:b/>
          <w:i/>
          <w:color w:val="auto"/>
          <w:kern w:val="2"/>
        </w:rPr>
        <w:t xml:space="preserve"> Sporty Design, Advanced Technology, and All-New Efficient Smart Stream IVT</w:t>
      </w:r>
    </w:p>
    <w:p w:rsidR="00495B7F" w:rsidRPr="007D2EC6" w:rsidRDefault="00495B7F" w:rsidP="00495B7F">
      <w:pPr>
        <w:pStyle w:val="Default"/>
        <w:rPr>
          <w:sz w:val="32"/>
          <w:szCs w:val="32"/>
        </w:rPr>
      </w:pPr>
    </w:p>
    <w:p w:rsidR="00495B7F" w:rsidRPr="007D2EC6" w:rsidRDefault="00495B7F" w:rsidP="00495B7F">
      <w:pPr>
        <w:numPr>
          <w:ilvl w:val="0"/>
          <w:numId w:val="10"/>
        </w:numPr>
        <w:tabs>
          <w:tab w:val="num" w:pos="1080"/>
          <w:tab w:val="num" w:pos="1440"/>
        </w:tabs>
        <w:spacing w:after="240" w:line="360" w:lineRule="auto"/>
        <w:ind w:left="426" w:hanging="284"/>
        <w:contextualSpacing/>
        <w:rPr>
          <w:rFonts w:ascii="Arial" w:eastAsia="Batang" w:hAnsi="Arial" w:cs="Arial"/>
        </w:rPr>
      </w:pPr>
      <w:r w:rsidRPr="007D2EC6">
        <w:rPr>
          <w:rFonts w:ascii="Arial" w:eastAsia="Batang" w:hAnsi="Arial" w:cs="Arial"/>
        </w:rPr>
        <w:t xml:space="preserve">Forte evolves into a more refined compact with design cues inspired by Stinger </w:t>
      </w:r>
    </w:p>
    <w:p w:rsidR="00495B7F" w:rsidRPr="007D2EC6" w:rsidRDefault="00495B7F" w:rsidP="00495B7F">
      <w:pPr>
        <w:numPr>
          <w:ilvl w:val="0"/>
          <w:numId w:val="10"/>
        </w:numPr>
        <w:tabs>
          <w:tab w:val="num" w:pos="1080"/>
          <w:tab w:val="num" w:pos="1440"/>
        </w:tabs>
        <w:spacing w:after="240" w:line="360" w:lineRule="auto"/>
        <w:ind w:left="426" w:hanging="284"/>
        <w:contextualSpacing/>
        <w:rPr>
          <w:rFonts w:ascii="Arial" w:eastAsia="Batang" w:hAnsi="Arial" w:cs="Arial"/>
        </w:rPr>
      </w:pPr>
      <w:r w:rsidRPr="007D2EC6">
        <w:rPr>
          <w:rFonts w:ascii="Arial" w:eastAsia="Batang" w:hAnsi="Arial" w:cs="Arial"/>
        </w:rPr>
        <w:t xml:space="preserve">Kia’s first in-house designed and built Intelligent Variable Transmission (IVT) introduces new line of Smart Stream technologies designed to help increase fuel efficiency and deliver an estimated 35 combined MPG </w:t>
      </w:r>
    </w:p>
    <w:p w:rsidR="00495B7F" w:rsidRPr="007D2EC6" w:rsidRDefault="00495B7F" w:rsidP="00495B7F">
      <w:pPr>
        <w:numPr>
          <w:ilvl w:val="0"/>
          <w:numId w:val="10"/>
        </w:numPr>
        <w:tabs>
          <w:tab w:val="num" w:pos="1080"/>
          <w:tab w:val="num" w:pos="1440"/>
        </w:tabs>
        <w:spacing w:after="240" w:line="360" w:lineRule="auto"/>
        <w:ind w:left="426" w:hanging="284"/>
        <w:contextualSpacing/>
        <w:rPr>
          <w:rFonts w:ascii="Arial" w:eastAsia="Batang" w:hAnsi="Arial" w:cs="Arial"/>
        </w:rPr>
      </w:pPr>
      <w:bookmarkStart w:id="0" w:name="_Hlk497908528"/>
      <w:r w:rsidRPr="007D2EC6">
        <w:rPr>
          <w:rFonts w:ascii="Arial" w:eastAsia="Batang" w:hAnsi="Arial" w:cs="Arial"/>
        </w:rPr>
        <w:t xml:space="preserve">Standard 8-inch touchscreen, Android Auto and Apple </w:t>
      </w:r>
      <w:proofErr w:type="spellStart"/>
      <w:r w:rsidRPr="007D2EC6">
        <w:rPr>
          <w:rFonts w:ascii="Arial" w:eastAsia="Batang" w:hAnsi="Arial" w:cs="Arial"/>
        </w:rPr>
        <w:t>CarPlay</w:t>
      </w:r>
      <w:proofErr w:type="spellEnd"/>
      <w:r w:rsidRPr="007D2EC6">
        <w:rPr>
          <w:rFonts w:ascii="Arial" w:eastAsia="Batang" w:hAnsi="Arial" w:cs="Arial"/>
        </w:rPr>
        <w:t xml:space="preserve">, and Advanced Driver Assistance </w:t>
      </w:r>
      <w:bookmarkEnd w:id="0"/>
      <w:r w:rsidRPr="007D2EC6">
        <w:rPr>
          <w:rFonts w:ascii="Arial" w:eastAsia="Batang" w:hAnsi="Arial" w:cs="Arial"/>
        </w:rPr>
        <w:t xml:space="preserve">technologies join Forte’s tech roster </w:t>
      </w:r>
    </w:p>
    <w:p w:rsidR="00495B7F" w:rsidRPr="007D2EC6" w:rsidRDefault="00495B7F" w:rsidP="00495B7F">
      <w:pPr>
        <w:pStyle w:val="Default"/>
        <w:rPr>
          <w:sz w:val="32"/>
          <w:szCs w:val="32"/>
        </w:rPr>
      </w:pPr>
    </w:p>
    <w:p w:rsidR="00495B7F" w:rsidRDefault="00495B7F" w:rsidP="00DD37A8">
      <w:pPr>
        <w:spacing w:after="240" w:line="360" w:lineRule="auto"/>
        <w:ind w:firstLineChars="300" w:firstLine="663"/>
        <w:rPr>
          <w:rFonts w:ascii="Arial" w:hAnsi="Arial" w:cs="Arial"/>
        </w:rPr>
      </w:pPr>
      <w:r w:rsidRPr="000E3A65">
        <w:rPr>
          <w:rFonts w:ascii="Arial" w:hAnsi="Arial" w:cs="Arial"/>
          <w:b/>
          <w:bCs/>
          <w:szCs w:val="20"/>
        </w:rPr>
        <w:t xml:space="preserve">(SEOUL) </w:t>
      </w:r>
      <w:r w:rsidRPr="000E3A65">
        <w:rPr>
          <w:rFonts w:ascii="Arial" w:hAnsi="Arial" w:cs="Arial" w:hint="eastAsia"/>
          <w:b/>
          <w:bCs/>
          <w:szCs w:val="20"/>
        </w:rPr>
        <w:t>January</w:t>
      </w:r>
      <w:bookmarkStart w:id="1" w:name="_GoBack"/>
      <w:bookmarkEnd w:id="1"/>
      <w:r w:rsidRPr="000E3A65">
        <w:rPr>
          <w:rFonts w:ascii="Arial" w:hAnsi="Arial" w:cs="Arial"/>
          <w:b/>
          <w:bCs/>
          <w:szCs w:val="20"/>
        </w:rPr>
        <w:t>, 201</w:t>
      </w:r>
      <w:r w:rsidRPr="000E3A65">
        <w:rPr>
          <w:rFonts w:ascii="Arial" w:hAnsi="Arial" w:cs="Arial" w:hint="eastAsia"/>
          <w:b/>
          <w:bCs/>
          <w:szCs w:val="20"/>
        </w:rPr>
        <w:t>8</w:t>
      </w:r>
      <w:r w:rsidRPr="000E3A65">
        <w:rPr>
          <w:rFonts w:ascii="Arial" w:hAnsi="Arial" w:cs="Arial"/>
          <w:b/>
          <w:bCs/>
          <w:szCs w:val="20"/>
        </w:rPr>
        <w:t xml:space="preserve"> </w:t>
      </w:r>
      <w:r w:rsidRPr="000E3A65">
        <w:rPr>
          <w:rFonts w:ascii="Arial" w:hAnsi="Arial" w:cs="Arial"/>
          <w:szCs w:val="20"/>
        </w:rPr>
        <w:t>–</w:t>
      </w:r>
      <w:r w:rsidRPr="0085257A">
        <w:rPr>
          <w:rFonts w:ascii="Arial" w:hAnsi="Arial" w:cs="Arial"/>
        </w:rPr>
        <w:t xml:space="preserve"> </w:t>
      </w:r>
      <w:r>
        <w:rPr>
          <w:rFonts w:ascii="Arial" w:hAnsi="Arial" w:cs="Arial"/>
        </w:rPr>
        <w:t xml:space="preserve">Today at the North American International Auto Show, </w:t>
      </w:r>
      <w:r w:rsidRPr="00486A8A">
        <w:rPr>
          <w:rFonts w:ascii="Arial" w:hAnsi="Arial" w:cs="Arial"/>
        </w:rPr>
        <w:t xml:space="preserve">Kia Motors America (KMA) </w:t>
      </w:r>
      <w:r>
        <w:rPr>
          <w:rFonts w:ascii="Arial" w:hAnsi="Arial" w:cs="Arial"/>
        </w:rPr>
        <w:t>hosted the global debut of the</w:t>
      </w:r>
      <w:r w:rsidRPr="00486A8A">
        <w:rPr>
          <w:rFonts w:ascii="Arial" w:hAnsi="Arial" w:cs="Arial"/>
        </w:rPr>
        <w:t xml:space="preserve"> </w:t>
      </w:r>
      <w:r>
        <w:rPr>
          <w:rFonts w:ascii="Arial" w:hAnsi="Arial" w:cs="Arial"/>
        </w:rPr>
        <w:t xml:space="preserve">all-new 2019 Forte which enters its third generation with a more sophisticated design and desirable features that transforms one of Kia’s best-selling vehicles into something more than a compact car meant for getting people from one point to another. Thanks to a number of improvements, Forte now offers drivers a higher level of comfort, fuel efficiency and advanced driver assistance technologies that are aimed to make the journey – whether  a short commute or long haul – a more rewarding and decidedly upscale experience. </w:t>
      </w:r>
    </w:p>
    <w:p w:rsidR="00495B7F" w:rsidRPr="00486A8A" w:rsidRDefault="00495B7F" w:rsidP="00495B7F">
      <w:pPr>
        <w:spacing w:after="240" w:line="360" w:lineRule="auto"/>
        <w:ind w:firstLineChars="300" w:firstLine="660"/>
        <w:rPr>
          <w:rFonts w:ascii="Arial" w:hAnsi="Arial" w:cs="Arial"/>
        </w:rPr>
      </w:pPr>
      <w:r>
        <w:rPr>
          <w:rFonts w:ascii="Arial" w:hAnsi="Arial" w:cs="Arial"/>
        </w:rPr>
        <w:t>The Forte</w:t>
      </w:r>
      <w:r w:rsidRPr="00486A8A">
        <w:rPr>
          <w:rFonts w:ascii="Arial" w:hAnsi="Arial" w:cs="Arial"/>
        </w:rPr>
        <w:t xml:space="preserve"> </w:t>
      </w:r>
      <w:r>
        <w:rPr>
          <w:rFonts w:ascii="Arial" w:hAnsi="Arial" w:cs="Arial"/>
        </w:rPr>
        <w:t xml:space="preserve">has evolved with a </w:t>
      </w:r>
      <w:r w:rsidRPr="00486A8A">
        <w:rPr>
          <w:rFonts w:ascii="Arial" w:hAnsi="Arial" w:cs="Arial"/>
        </w:rPr>
        <w:t xml:space="preserve">number of visual and feature enhancements, inside and out. </w:t>
      </w:r>
      <w:r>
        <w:rPr>
          <w:rFonts w:ascii="Arial" w:hAnsi="Arial" w:cs="Arial"/>
        </w:rPr>
        <w:t xml:space="preserve">The </w:t>
      </w:r>
      <w:r w:rsidRPr="00486A8A">
        <w:rPr>
          <w:rFonts w:ascii="Arial" w:hAnsi="Arial" w:cs="Arial"/>
        </w:rPr>
        <w:t>cabin is now more</w:t>
      </w:r>
      <w:r>
        <w:rPr>
          <w:rFonts w:ascii="Arial" w:hAnsi="Arial" w:cs="Arial"/>
        </w:rPr>
        <w:t xml:space="preserve"> comfortable and</w:t>
      </w:r>
      <w:r w:rsidRPr="00486A8A">
        <w:rPr>
          <w:rFonts w:ascii="Arial" w:hAnsi="Arial" w:cs="Arial"/>
        </w:rPr>
        <w:t xml:space="preserve"> </w:t>
      </w:r>
      <w:r>
        <w:rPr>
          <w:rFonts w:ascii="Arial" w:hAnsi="Arial" w:cs="Arial"/>
        </w:rPr>
        <w:t xml:space="preserve">“class above,” and </w:t>
      </w:r>
      <w:r w:rsidRPr="00486A8A">
        <w:rPr>
          <w:rFonts w:ascii="Arial" w:hAnsi="Arial" w:cs="Arial"/>
        </w:rPr>
        <w:t xml:space="preserve">integrates </w:t>
      </w:r>
      <w:r>
        <w:rPr>
          <w:rFonts w:ascii="Arial" w:hAnsi="Arial" w:cs="Arial"/>
        </w:rPr>
        <w:t>new driver assistance technology.</w:t>
      </w:r>
      <w:r w:rsidRPr="00486A8A">
        <w:rPr>
          <w:rFonts w:ascii="Arial" w:hAnsi="Arial" w:cs="Arial"/>
        </w:rPr>
        <w:t xml:space="preserve"> </w:t>
      </w:r>
      <w:r>
        <w:rPr>
          <w:rFonts w:ascii="Arial" w:hAnsi="Arial" w:cs="Arial"/>
        </w:rPr>
        <w:t>In addition, the Forte ups its MPG game with an all-new powertrain that utilizes Kia’s first IVT, set to deliver an estimated 35 MPG combined</w:t>
      </w:r>
      <w:r>
        <w:rPr>
          <w:rStyle w:val="EndnoteReference"/>
          <w:rFonts w:ascii="Arial" w:hAnsi="Arial" w:cs="Arial"/>
        </w:rPr>
        <w:endnoteReference w:id="1"/>
      </w:r>
      <w:r>
        <w:rPr>
          <w:rFonts w:ascii="Arial" w:hAnsi="Arial" w:cs="Arial"/>
        </w:rPr>
        <w:t xml:space="preserve">. </w:t>
      </w:r>
    </w:p>
    <w:p w:rsidR="00495B7F" w:rsidRPr="00486A8A" w:rsidRDefault="00495B7F" w:rsidP="00495B7F">
      <w:pPr>
        <w:spacing w:after="240" w:line="360" w:lineRule="auto"/>
        <w:ind w:firstLineChars="300" w:firstLine="660"/>
        <w:rPr>
          <w:rFonts w:ascii="Arial" w:hAnsi="Arial" w:cs="Arial"/>
        </w:rPr>
      </w:pPr>
      <w:r w:rsidRPr="00486A8A">
        <w:rPr>
          <w:rFonts w:ascii="Arial" w:hAnsi="Arial" w:cs="Arial"/>
        </w:rPr>
        <w:lastRenderedPageBreak/>
        <w:t>“</w:t>
      </w:r>
      <w:r>
        <w:rPr>
          <w:rFonts w:ascii="Arial" w:hAnsi="Arial" w:cs="Arial"/>
        </w:rPr>
        <w:t>The compact sedan segment is highly competitive</w:t>
      </w:r>
      <w:r w:rsidRPr="00486A8A">
        <w:rPr>
          <w:rFonts w:ascii="Arial" w:hAnsi="Arial" w:cs="Arial"/>
        </w:rPr>
        <w:t xml:space="preserve">, </w:t>
      </w:r>
      <w:r>
        <w:rPr>
          <w:rFonts w:ascii="Arial" w:hAnsi="Arial" w:cs="Arial"/>
        </w:rPr>
        <w:t>but with all the improvements the new Forte brings to market for the 2019 model year, it is more than prepared to take on the toughest the segment has to offer</w:t>
      </w:r>
      <w:r w:rsidRPr="00486A8A">
        <w:rPr>
          <w:rFonts w:ascii="Arial" w:hAnsi="Arial" w:cs="Arial"/>
        </w:rPr>
        <w:t xml:space="preserve">,” said Orth Hedrick, vice president, product planning, </w:t>
      </w:r>
      <w:r>
        <w:rPr>
          <w:rFonts w:ascii="Arial" w:hAnsi="Arial" w:cs="Arial"/>
        </w:rPr>
        <w:t>KMA</w:t>
      </w:r>
      <w:r w:rsidRPr="00486A8A">
        <w:rPr>
          <w:rFonts w:ascii="Arial" w:hAnsi="Arial" w:cs="Arial"/>
        </w:rPr>
        <w:t>. “</w:t>
      </w:r>
      <w:r>
        <w:rPr>
          <w:rFonts w:ascii="Arial" w:hAnsi="Arial" w:cs="Arial"/>
        </w:rPr>
        <w:t xml:space="preserve">As one of our top-selling models, the all-new Forte follows some large footsteps, but </w:t>
      </w:r>
      <w:r w:rsidRPr="00486A8A">
        <w:rPr>
          <w:rFonts w:ascii="Arial" w:hAnsi="Arial" w:cs="Arial"/>
        </w:rPr>
        <w:t>enhancements in styling, packaging and content mak</w:t>
      </w:r>
      <w:r>
        <w:rPr>
          <w:rFonts w:ascii="Arial" w:hAnsi="Arial" w:cs="Arial"/>
        </w:rPr>
        <w:t>e</w:t>
      </w:r>
      <w:r w:rsidRPr="00486A8A">
        <w:rPr>
          <w:rFonts w:ascii="Arial" w:hAnsi="Arial" w:cs="Arial"/>
        </w:rPr>
        <w:t xml:space="preserve"> it even more attractive to </w:t>
      </w:r>
      <w:r>
        <w:rPr>
          <w:rFonts w:ascii="Arial" w:hAnsi="Arial" w:cs="Arial"/>
        </w:rPr>
        <w:t>drivers</w:t>
      </w:r>
      <w:r w:rsidRPr="00486A8A">
        <w:rPr>
          <w:rFonts w:ascii="Arial" w:hAnsi="Arial" w:cs="Arial"/>
        </w:rPr>
        <w:t xml:space="preserve"> seeking a </w:t>
      </w:r>
      <w:r>
        <w:rPr>
          <w:rFonts w:ascii="Arial" w:hAnsi="Arial" w:cs="Arial"/>
        </w:rPr>
        <w:t>compact sedan that can accommodate their versatile lifestyle.</w:t>
      </w:r>
      <w:r w:rsidRPr="00486A8A">
        <w:rPr>
          <w:rFonts w:ascii="Arial" w:hAnsi="Arial" w:cs="Arial"/>
        </w:rPr>
        <w:t>”</w:t>
      </w:r>
    </w:p>
    <w:p w:rsidR="00495B7F" w:rsidRPr="00486A8A" w:rsidRDefault="00495B7F" w:rsidP="00495B7F">
      <w:pPr>
        <w:spacing w:after="240" w:line="360" w:lineRule="auto"/>
        <w:ind w:firstLineChars="300" w:firstLine="660"/>
        <w:rPr>
          <w:rFonts w:ascii="Arial" w:hAnsi="Arial" w:cs="Arial"/>
        </w:rPr>
      </w:pPr>
      <w:r w:rsidRPr="00486A8A">
        <w:rPr>
          <w:rFonts w:ascii="Arial" w:hAnsi="Arial" w:cs="Arial"/>
        </w:rPr>
        <w:t xml:space="preserve">Standard features and </w:t>
      </w:r>
      <w:r>
        <w:rPr>
          <w:rFonts w:ascii="Arial" w:hAnsi="Arial" w:cs="Arial"/>
        </w:rPr>
        <w:t xml:space="preserve">desirable </w:t>
      </w:r>
      <w:r w:rsidRPr="00486A8A">
        <w:rPr>
          <w:rFonts w:ascii="Arial" w:hAnsi="Arial" w:cs="Arial"/>
        </w:rPr>
        <w:t xml:space="preserve">amenities </w:t>
      </w:r>
      <w:r>
        <w:rPr>
          <w:rFonts w:ascii="Arial" w:hAnsi="Arial" w:cs="Arial"/>
        </w:rPr>
        <w:t xml:space="preserve">in the compact sedan segment </w:t>
      </w:r>
      <w:r w:rsidRPr="00486A8A">
        <w:rPr>
          <w:rFonts w:ascii="Arial" w:hAnsi="Arial" w:cs="Arial"/>
        </w:rPr>
        <w:t xml:space="preserve">continue to be </w:t>
      </w:r>
      <w:r>
        <w:rPr>
          <w:rFonts w:ascii="Arial" w:hAnsi="Arial" w:cs="Arial"/>
        </w:rPr>
        <w:t xml:space="preserve">available across three trims – LX, S and EX – with the model line continuing to expand throughout its lifecycle. </w:t>
      </w:r>
    </w:p>
    <w:p w:rsidR="00495B7F" w:rsidRPr="00486A8A" w:rsidRDefault="00495B7F" w:rsidP="00495B7F">
      <w:pPr>
        <w:spacing w:after="240" w:line="360" w:lineRule="auto"/>
        <w:ind w:firstLineChars="300" w:firstLine="663"/>
        <w:rPr>
          <w:rFonts w:ascii="Arial" w:hAnsi="Arial" w:cs="Arial"/>
          <w:b/>
          <w:u w:val="single"/>
        </w:rPr>
      </w:pPr>
      <w:r>
        <w:rPr>
          <w:rFonts w:ascii="Arial" w:hAnsi="Arial" w:cs="Arial"/>
          <w:b/>
          <w:u w:val="single"/>
        </w:rPr>
        <w:t xml:space="preserve">Sophisticated </w:t>
      </w:r>
      <w:proofErr w:type="gramStart"/>
      <w:r>
        <w:rPr>
          <w:rFonts w:ascii="Arial" w:hAnsi="Arial" w:cs="Arial"/>
          <w:b/>
          <w:u w:val="single"/>
        </w:rPr>
        <w:t>Yet</w:t>
      </w:r>
      <w:proofErr w:type="gramEnd"/>
      <w:r>
        <w:rPr>
          <w:rFonts w:ascii="Arial" w:hAnsi="Arial" w:cs="Arial"/>
          <w:b/>
          <w:u w:val="single"/>
        </w:rPr>
        <w:t xml:space="preserve"> Sporty Design</w:t>
      </w:r>
    </w:p>
    <w:p w:rsidR="00495B7F" w:rsidRDefault="00495B7F" w:rsidP="00495B7F">
      <w:pPr>
        <w:spacing w:after="240" w:line="360" w:lineRule="auto"/>
        <w:ind w:firstLineChars="300" w:firstLine="660"/>
        <w:rPr>
          <w:rFonts w:ascii="Arial" w:hAnsi="Arial" w:cs="Arial"/>
        </w:rPr>
      </w:pPr>
      <w:r w:rsidRPr="00486A8A">
        <w:rPr>
          <w:rFonts w:ascii="Arial" w:hAnsi="Arial" w:cs="Arial"/>
        </w:rPr>
        <w:tab/>
      </w:r>
      <w:r>
        <w:rPr>
          <w:rFonts w:ascii="Arial" w:hAnsi="Arial" w:cs="Arial"/>
        </w:rPr>
        <w:t>While the third-generation Forte</w:t>
      </w:r>
      <w:r w:rsidRPr="00486A8A">
        <w:rPr>
          <w:rFonts w:ascii="Arial" w:hAnsi="Arial" w:cs="Arial"/>
        </w:rPr>
        <w:t xml:space="preserve"> </w:t>
      </w:r>
      <w:r>
        <w:rPr>
          <w:rFonts w:ascii="Arial" w:hAnsi="Arial" w:cs="Arial"/>
        </w:rPr>
        <w:t>retains</w:t>
      </w:r>
      <w:r w:rsidRPr="00486A8A">
        <w:rPr>
          <w:rFonts w:ascii="Arial" w:hAnsi="Arial" w:cs="Arial"/>
        </w:rPr>
        <w:t xml:space="preserve"> its </w:t>
      </w:r>
      <w:r>
        <w:rPr>
          <w:rFonts w:ascii="Arial" w:hAnsi="Arial" w:cs="Arial"/>
        </w:rPr>
        <w:t>sporty and youthful image</w:t>
      </w:r>
      <w:r w:rsidRPr="00486A8A">
        <w:rPr>
          <w:rFonts w:ascii="Arial" w:hAnsi="Arial" w:cs="Arial"/>
        </w:rPr>
        <w:t>,</w:t>
      </w:r>
      <w:r>
        <w:rPr>
          <w:rFonts w:ascii="Arial" w:hAnsi="Arial" w:cs="Arial"/>
        </w:rPr>
        <w:t xml:space="preserve"> it has graduated to a more sophisticated appearance thanks to a number of sleek and dynamic styling cues </w:t>
      </w:r>
      <w:r w:rsidRPr="00486A8A">
        <w:rPr>
          <w:rFonts w:ascii="Arial" w:hAnsi="Arial" w:cs="Arial"/>
        </w:rPr>
        <w:t xml:space="preserve">inspired by </w:t>
      </w:r>
      <w:r>
        <w:rPr>
          <w:rFonts w:ascii="Arial" w:hAnsi="Arial" w:cs="Arial"/>
        </w:rPr>
        <w:t xml:space="preserve">the Stinger fastback sport sedan. Lauded in the auto industry for its excellence in design, the Stinger is a product fueled by Kia’s bold and adventurous spirit and Peter Schreyer’s global team of designers translated elements of the Stinger’s design language onto the compact to give it a commanding road presence. Enthusiasts know that the right proportions are </w:t>
      </w:r>
      <w:proofErr w:type="gramStart"/>
      <w:r>
        <w:rPr>
          <w:rFonts w:ascii="Arial" w:hAnsi="Arial" w:cs="Arial"/>
        </w:rPr>
        <w:t>key</w:t>
      </w:r>
      <w:proofErr w:type="gramEnd"/>
      <w:r>
        <w:rPr>
          <w:rFonts w:ascii="Arial" w:hAnsi="Arial" w:cs="Arial"/>
        </w:rPr>
        <w:t xml:space="preserve">, and like the Stinger, Forte’s long hood and short deck lend it an overall fastback-like shape. The cowl point was moved back five inches, creating a more athletic stance that makes the Forte appear well-planted to the ground. </w:t>
      </w:r>
    </w:p>
    <w:p w:rsidR="00495B7F" w:rsidRPr="00486A8A" w:rsidRDefault="00495B7F" w:rsidP="00495B7F">
      <w:pPr>
        <w:spacing w:after="240" w:line="360" w:lineRule="auto"/>
        <w:ind w:firstLineChars="300" w:firstLine="660"/>
        <w:rPr>
          <w:rFonts w:ascii="Arial" w:hAnsi="Arial" w:cs="Arial"/>
        </w:rPr>
      </w:pPr>
      <w:r>
        <w:rPr>
          <w:rFonts w:ascii="Arial" w:hAnsi="Arial" w:cs="Arial"/>
        </w:rPr>
        <w:t>Creases in the hood contribute to the Forte’s muscular appearance and distinctive design traits on the front fascia, including a fresh approach to Kia’s signature tiger nose grille and an aggressive black lower valance, enhance its presence and individual character.  The front clip is flanked by a Stinger-</w:t>
      </w:r>
      <w:proofErr w:type="spellStart"/>
      <w:r>
        <w:rPr>
          <w:rFonts w:ascii="Arial" w:hAnsi="Arial" w:cs="Arial"/>
        </w:rPr>
        <w:t>esque</w:t>
      </w:r>
      <w:proofErr w:type="spellEnd"/>
      <w:r>
        <w:rPr>
          <w:rFonts w:ascii="Arial" w:hAnsi="Arial" w:cs="Arial"/>
        </w:rPr>
        <w:t xml:space="preserve"> headlamp design and layout. Separate turn signal indicators are mounted below on the front bumper, where air curtains improve aerodynamic performance and enhance the Forte’s technical appeal. Around back, the rear bumper gets the same treatment with separate reverse and turn signal indicators located beneath available LED taillights. Similar to the </w:t>
      </w:r>
      <w:proofErr w:type="spellStart"/>
      <w:r>
        <w:rPr>
          <w:rFonts w:ascii="Arial" w:hAnsi="Arial" w:cs="Arial"/>
        </w:rPr>
        <w:t>Sportage</w:t>
      </w:r>
      <w:proofErr w:type="spellEnd"/>
      <w:r>
        <w:rPr>
          <w:rFonts w:ascii="Arial" w:hAnsi="Arial" w:cs="Arial"/>
        </w:rPr>
        <w:t xml:space="preserve"> compact crossover, a sleek horizontal trim piece connects the taillights.</w:t>
      </w:r>
    </w:p>
    <w:p w:rsidR="00495B7F" w:rsidRPr="00486A8A" w:rsidRDefault="00495B7F" w:rsidP="00495B7F">
      <w:pPr>
        <w:spacing w:after="240" w:line="360" w:lineRule="auto"/>
        <w:ind w:firstLineChars="300" w:firstLine="663"/>
        <w:rPr>
          <w:rFonts w:ascii="Arial" w:hAnsi="Arial" w:cs="Arial"/>
          <w:b/>
          <w:u w:val="single"/>
        </w:rPr>
      </w:pPr>
      <w:r>
        <w:rPr>
          <w:rFonts w:ascii="Arial" w:hAnsi="Arial" w:cs="Arial"/>
          <w:b/>
          <w:u w:val="single"/>
        </w:rPr>
        <w:t>Comfortable Cabin</w:t>
      </w:r>
    </w:p>
    <w:p w:rsidR="00495B7F" w:rsidRDefault="00495B7F" w:rsidP="00495B7F">
      <w:pPr>
        <w:spacing w:after="240" w:line="360" w:lineRule="auto"/>
        <w:ind w:firstLineChars="300" w:firstLine="660"/>
        <w:rPr>
          <w:rFonts w:ascii="Arial" w:hAnsi="Arial" w:cs="Arial"/>
        </w:rPr>
      </w:pPr>
      <w:r>
        <w:rPr>
          <w:rFonts w:ascii="Arial" w:hAnsi="Arial" w:cs="Arial"/>
        </w:rPr>
        <w:t xml:space="preserve">Creating the fastback shape strengthened the Forte’s exterior appearance, but it also gave engineers an opportunity to expand the occupant compartment in several key areas so passengers are treated to a </w:t>
      </w:r>
      <w:r>
        <w:rPr>
          <w:rFonts w:ascii="Arial" w:hAnsi="Arial" w:cs="Arial"/>
        </w:rPr>
        <w:lastRenderedPageBreak/>
        <w:t>comfortable space no matter how long the journey. Overall length has increased by 3.2 inches to 182.7 inches, allowing for more legroom and additional cargo in the trunk. With 15.1 cu.-ft., cargo room is among the largest in the segment and generous enough to accommodate gear for a group of friends on a road trip or a growing family managing a busy schedule. Additional headroom results from increasing the overall height nearly a half inch to 56.7 inches, while the overall width has grown to 70.8 inches.</w:t>
      </w:r>
    </w:p>
    <w:p w:rsidR="00495B7F" w:rsidRDefault="00495B7F" w:rsidP="00495B7F">
      <w:pPr>
        <w:spacing w:after="240" w:line="360" w:lineRule="auto"/>
        <w:ind w:firstLineChars="300" w:firstLine="660"/>
        <w:rPr>
          <w:rFonts w:ascii="Arial" w:hAnsi="Arial" w:cs="Arial"/>
        </w:rPr>
      </w:pPr>
      <w:r>
        <w:rPr>
          <w:rFonts w:ascii="Arial" w:hAnsi="Arial" w:cs="Arial"/>
        </w:rPr>
        <w:t xml:space="preserve">While the extra 0.7 inches of width may not be noticeable to the naked eye, the layout of the dashboard paints a picture of a wide interior space. Again drawing inspiration from the Stinger, a horizontal theme creates a sense of openness and avoids clutter with clean lines and minimal buttons that are intuitively placed below an 8-inch color touchscreen. Aeronautically inspired spoked circular vents adorn the dash and increased soft-touch points create a comfortable and visually appealing cabin. Drivers and passengers alike will appreciate easier ingress and egress, plus improved outward visibility. </w:t>
      </w:r>
    </w:p>
    <w:p w:rsidR="00495B7F" w:rsidRPr="005B7D0E" w:rsidRDefault="00495B7F" w:rsidP="00495B7F">
      <w:pPr>
        <w:spacing w:line="360" w:lineRule="auto"/>
        <w:ind w:firstLineChars="300" w:firstLine="663"/>
        <w:rPr>
          <w:rFonts w:ascii="Arial" w:hAnsi="Arial" w:cs="Arial"/>
          <w:b/>
          <w:u w:val="single"/>
        </w:rPr>
      </w:pPr>
      <w:r w:rsidRPr="005B7D0E">
        <w:rPr>
          <w:rFonts w:ascii="Arial" w:hAnsi="Arial" w:cs="Arial"/>
          <w:b/>
          <w:u w:val="single"/>
        </w:rPr>
        <w:t>Strong</w:t>
      </w:r>
      <w:r>
        <w:rPr>
          <w:rFonts w:ascii="Arial" w:hAnsi="Arial" w:cs="Arial"/>
          <w:b/>
          <w:u w:val="single"/>
        </w:rPr>
        <w:t xml:space="preserve"> Foundation</w:t>
      </w:r>
    </w:p>
    <w:p w:rsidR="00495B7F" w:rsidRDefault="00495B7F" w:rsidP="00495B7F">
      <w:pPr>
        <w:spacing w:line="360" w:lineRule="auto"/>
        <w:ind w:firstLineChars="300" w:firstLine="660"/>
        <w:rPr>
          <w:rFonts w:ascii="Arial" w:hAnsi="Arial" w:cs="Arial"/>
        </w:rPr>
      </w:pPr>
      <w:r>
        <w:rPr>
          <w:rFonts w:ascii="Arial" w:hAnsi="Arial" w:cs="Arial"/>
        </w:rPr>
        <w:t>Building upon an already solid structure that helped the current 2018 Forte sedan achieve an Insurance Institute for Highway Safety (IIHS) Top Safety Pick Plus rating</w:t>
      </w:r>
      <w:r>
        <w:rPr>
          <w:rStyle w:val="EndnoteReference"/>
          <w:rFonts w:ascii="Arial" w:hAnsi="Arial" w:cs="Arial"/>
        </w:rPr>
        <w:endnoteReference w:id="2"/>
      </w:r>
      <w:r>
        <w:rPr>
          <w:rFonts w:ascii="Arial" w:hAnsi="Arial" w:cs="Arial"/>
        </w:rPr>
        <w:t>, the all-new 2019 Forte strengthens its bones with additional hot-stamped components and 54 percent Advanced High-Strength Steel. Stronger seat frames are lightweight and provide a more comfortable seating position with increased lumbar support and denser seat foam for more pleasurable long-distance drives. The all-new Forte offers projection or full LED headlights and is targeted to receive the highest ratings from the National Highway Traffic Safety Administration (NHTSA) and IIHS.</w:t>
      </w:r>
    </w:p>
    <w:p w:rsidR="00495B7F" w:rsidRDefault="00495B7F" w:rsidP="00495B7F">
      <w:pPr>
        <w:spacing w:line="360" w:lineRule="auto"/>
        <w:ind w:firstLineChars="300" w:firstLine="660"/>
        <w:rPr>
          <w:rFonts w:ascii="Arial" w:hAnsi="Arial" w:cs="Arial"/>
        </w:rPr>
      </w:pPr>
      <w:r>
        <w:rPr>
          <w:rFonts w:ascii="Arial" w:hAnsi="Arial" w:cs="Arial"/>
        </w:rPr>
        <w:t xml:space="preserve">Because body stiffness plays a major role in NVH performance, engineers worked to increase rigidity for a quieter cabin and better handling tuned to match the Forte’s sporty and dynamic exterior appearance, resulting in a 16 percent stiffer body in white. New </w:t>
      </w:r>
      <w:proofErr w:type="spellStart"/>
      <w:r>
        <w:rPr>
          <w:rFonts w:ascii="Arial" w:hAnsi="Arial" w:cs="Arial"/>
        </w:rPr>
        <w:t>subframe</w:t>
      </w:r>
      <w:proofErr w:type="spellEnd"/>
      <w:r>
        <w:rPr>
          <w:rFonts w:ascii="Arial" w:hAnsi="Arial" w:cs="Arial"/>
        </w:rPr>
        <w:t xml:space="preserve"> designs help to improve lateral responsiveness, while steering feel is upgraded compared to its predecessor’s thanks to enhancements within the Motor Driven Power Steering (MDPS) system that reduce artificial steering feel and friction. Reworked s</w:t>
      </w:r>
      <w:r w:rsidRPr="00486A8A">
        <w:rPr>
          <w:rFonts w:ascii="Arial" w:hAnsi="Arial" w:cs="Arial"/>
        </w:rPr>
        <w:t>uspension geometry provide</w:t>
      </w:r>
      <w:r>
        <w:rPr>
          <w:rFonts w:ascii="Arial" w:hAnsi="Arial" w:cs="Arial"/>
        </w:rPr>
        <w:t>s</w:t>
      </w:r>
      <w:r w:rsidRPr="00486A8A">
        <w:rPr>
          <w:rFonts w:ascii="Arial" w:hAnsi="Arial" w:cs="Arial"/>
        </w:rPr>
        <w:t xml:space="preserve"> a quick and nimble behind-the-wheel feel</w:t>
      </w:r>
      <w:r>
        <w:rPr>
          <w:rFonts w:ascii="Arial" w:hAnsi="Arial" w:cs="Arial"/>
        </w:rPr>
        <w:t xml:space="preserve"> and evolutionary improvements were made to throttle and brake feel performance, yielding a smoother initial response at tip-in and a shorter stopping distance than the previous model. </w:t>
      </w:r>
    </w:p>
    <w:p w:rsidR="00495B7F" w:rsidRDefault="00495B7F" w:rsidP="00495B7F">
      <w:pPr>
        <w:spacing w:line="360" w:lineRule="auto"/>
        <w:ind w:firstLineChars="300" w:firstLine="663"/>
        <w:rPr>
          <w:rFonts w:ascii="Arial" w:hAnsi="Arial" w:cs="Arial"/>
          <w:b/>
          <w:u w:val="single"/>
        </w:rPr>
      </w:pPr>
      <w:r>
        <w:rPr>
          <w:rFonts w:ascii="Arial" w:hAnsi="Arial" w:cs="Arial"/>
          <w:b/>
          <w:u w:val="single"/>
        </w:rPr>
        <w:t>A More Efficient Powertrain</w:t>
      </w:r>
    </w:p>
    <w:p w:rsidR="00495B7F" w:rsidRDefault="00495B7F" w:rsidP="00495B7F">
      <w:pPr>
        <w:spacing w:line="360" w:lineRule="auto"/>
        <w:ind w:firstLineChars="300" w:firstLine="660"/>
        <w:rPr>
          <w:rFonts w:ascii="Arial" w:hAnsi="Arial" w:cs="Arial"/>
        </w:rPr>
      </w:pPr>
      <w:r>
        <w:rPr>
          <w:rFonts w:ascii="Arial" w:hAnsi="Arial" w:cs="Arial"/>
        </w:rPr>
        <w:lastRenderedPageBreak/>
        <w:t xml:space="preserve">Housed underneath the Forte’s longer hood is a second-generation 2.0-liter Nu four-cylinder engine that benefits from Atkinson Cycle technology and a cooled EGR system. Typically applied to hybrid and electric vehicles, the Atkinson Cycle and cooled EGR technologies are designed to help boost fuel efficiency. The new </w:t>
      </w:r>
      <w:proofErr w:type="spellStart"/>
      <w:r>
        <w:rPr>
          <w:rFonts w:ascii="Arial" w:hAnsi="Arial" w:cs="Arial"/>
        </w:rPr>
        <w:t>powerplant</w:t>
      </w:r>
      <w:proofErr w:type="spellEnd"/>
      <w:r>
        <w:rPr>
          <w:rFonts w:ascii="Arial" w:hAnsi="Arial" w:cs="Arial"/>
        </w:rPr>
        <w:t xml:space="preserve"> can be paired with either a six-speed manual or Kia’s all-new Intelligent Variable Transmission (IVT). The engine and in-house-built IVT are the first of a new line of highly efficient “Smart Stream” powertrains that will make their way into the Kia lineup in the future. </w:t>
      </w:r>
    </w:p>
    <w:p w:rsidR="00495B7F" w:rsidRDefault="00495B7F" w:rsidP="00495B7F">
      <w:pPr>
        <w:spacing w:line="360" w:lineRule="auto"/>
        <w:ind w:firstLineChars="300" w:firstLine="660"/>
        <w:rPr>
          <w:rFonts w:ascii="Arial" w:hAnsi="Arial" w:cs="Arial"/>
        </w:rPr>
      </w:pPr>
      <w:r>
        <w:rPr>
          <w:rFonts w:ascii="Arial" w:hAnsi="Arial" w:cs="Arial"/>
        </w:rPr>
        <w:t xml:space="preserve">Waiting before developing Kia’s own continuously variable transmission (CVT) allowed engineers to research issues often associated with CVTs and apply their findings in the application used in the Forte.  One of the main criticisms is that they can create a rubber-band-like feel, and in an effort to address this issue, engineers built the IVT with adaptive style shift logic with a chain-type belt instead of push belt, a first in the compact class. This results in smooth and linear acceleration, and for a more enjoyable and sporty driving experience, a step-shift-like feel mimics a conventional automatic at wide-open throttle or when more acceleration is needed. </w:t>
      </w:r>
    </w:p>
    <w:p w:rsidR="00495B7F" w:rsidRDefault="00495B7F" w:rsidP="00495B7F">
      <w:pPr>
        <w:spacing w:line="360" w:lineRule="auto"/>
        <w:ind w:firstLineChars="300" w:firstLine="660"/>
        <w:rPr>
          <w:rFonts w:ascii="Arial" w:hAnsi="Arial" w:cs="Arial"/>
        </w:rPr>
      </w:pPr>
      <w:r>
        <w:rPr>
          <w:rFonts w:ascii="Arial" w:hAnsi="Arial" w:cs="Arial"/>
        </w:rPr>
        <w:t>Noise is another issue CVTs can sometimes face and engineers worked hard to reduce this in the Forte by wrapping the transmission case in a sound-insulating cover</w:t>
      </w:r>
      <w:r w:rsidRPr="00E91ECC">
        <w:rPr>
          <w:rFonts w:ascii="Arial" w:hAnsi="Arial" w:cs="Arial"/>
        </w:rPr>
        <w:t xml:space="preserve"> to </w:t>
      </w:r>
      <w:r>
        <w:rPr>
          <w:rFonts w:ascii="Arial" w:hAnsi="Arial" w:cs="Arial"/>
        </w:rPr>
        <w:t>help quiet</w:t>
      </w:r>
      <w:r w:rsidRPr="00E91ECC">
        <w:rPr>
          <w:rFonts w:ascii="Arial" w:hAnsi="Arial" w:cs="Arial"/>
        </w:rPr>
        <w:t xml:space="preserve"> the</w:t>
      </w:r>
      <w:r>
        <w:rPr>
          <w:rFonts w:ascii="Arial" w:hAnsi="Arial" w:cs="Arial"/>
        </w:rPr>
        <w:t xml:space="preserve"> typical</w:t>
      </w:r>
      <w:r w:rsidRPr="00E91ECC">
        <w:rPr>
          <w:rFonts w:ascii="Arial" w:hAnsi="Arial" w:cs="Arial"/>
        </w:rPr>
        <w:t xml:space="preserve"> </w:t>
      </w:r>
      <w:r>
        <w:rPr>
          <w:rFonts w:ascii="Arial" w:hAnsi="Arial" w:cs="Arial"/>
        </w:rPr>
        <w:t>“</w:t>
      </w:r>
      <w:r w:rsidRPr="00E91ECC">
        <w:rPr>
          <w:rFonts w:ascii="Arial" w:hAnsi="Arial" w:cs="Arial"/>
        </w:rPr>
        <w:t>drone</w:t>
      </w:r>
      <w:r>
        <w:rPr>
          <w:rFonts w:ascii="Arial" w:hAnsi="Arial" w:cs="Arial"/>
        </w:rPr>
        <w:t xml:space="preserve">” associated with this tech from other OEMs. In doing so, </w:t>
      </w:r>
      <w:r w:rsidRPr="00E91ECC">
        <w:rPr>
          <w:rFonts w:ascii="Arial" w:hAnsi="Arial" w:cs="Arial"/>
        </w:rPr>
        <w:t>NVH level</w:t>
      </w:r>
      <w:r>
        <w:rPr>
          <w:rFonts w:ascii="Arial" w:hAnsi="Arial" w:cs="Arial"/>
        </w:rPr>
        <w:t>s</w:t>
      </w:r>
      <w:r w:rsidRPr="00E91ECC">
        <w:rPr>
          <w:rFonts w:ascii="Arial" w:hAnsi="Arial" w:cs="Arial"/>
        </w:rPr>
        <w:t xml:space="preserve"> </w:t>
      </w:r>
      <w:r>
        <w:rPr>
          <w:rFonts w:ascii="Arial" w:hAnsi="Arial" w:cs="Arial"/>
        </w:rPr>
        <w:t xml:space="preserve">are also </w:t>
      </w:r>
      <w:r w:rsidRPr="00E91ECC">
        <w:rPr>
          <w:rFonts w:ascii="Arial" w:hAnsi="Arial" w:cs="Arial"/>
        </w:rPr>
        <w:t>reduced by 5dB</w:t>
      </w:r>
      <w:r>
        <w:rPr>
          <w:rFonts w:ascii="Arial" w:hAnsi="Arial" w:cs="Arial"/>
        </w:rPr>
        <w:t>.</w:t>
      </w:r>
    </w:p>
    <w:p w:rsidR="00495B7F" w:rsidRPr="00A37B5C" w:rsidRDefault="00495B7F" w:rsidP="00495B7F">
      <w:pPr>
        <w:spacing w:line="360" w:lineRule="auto"/>
        <w:ind w:firstLineChars="300" w:firstLine="660"/>
        <w:rPr>
          <w:rFonts w:ascii="Arial" w:hAnsi="Arial" w:cs="Arial"/>
          <w:strike/>
        </w:rPr>
      </w:pPr>
      <w:r>
        <w:rPr>
          <w:rFonts w:ascii="Arial" w:hAnsi="Arial" w:cs="Arial"/>
        </w:rPr>
        <w:t>Horsepower and torque are expected to remain unchanged from the 2018 Forte, delivering an estimated 147 HP and 132 lb.-ft. of torque. Efficiency was the top priority and the IVT, together with the 2.0-liter engine, is estimated to return up to 35 MPG combined, about a 3 MPG improvement over the current vehicle.  Official EPA fuel economy ratings will be announced closer to the Forte’s arrival in the U.S. later this year.</w:t>
      </w:r>
    </w:p>
    <w:p w:rsidR="00495B7F" w:rsidRPr="005B7D0E" w:rsidRDefault="00495B7F" w:rsidP="00495B7F">
      <w:pPr>
        <w:spacing w:line="360" w:lineRule="auto"/>
        <w:ind w:firstLineChars="300" w:firstLine="663"/>
        <w:rPr>
          <w:rFonts w:ascii="Arial" w:hAnsi="Arial" w:cs="Arial"/>
          <w:b/>
          <w:u w:val="single"/>
        </w:rPr>
      </w:pPr>
      <w:r>
        <w:rPr>
          <w:rFonts w:ascii="Arial" w:hAnsi="Arial" w:cs="Arial"/>
          <w:b/>
          <w:u w:val="single"/>
        </w:rPr>
        <w:t xml:space="preserve">Brimming with </w:t>
      </w:r>
      <w:r w:rsidRPr="005B7D0E">
        <w:rPr>
          <w:rFonts w:ascii="Arial" w:hAnsi="Arial" w:cs="Arial"/>
          <w:b/>
          <w:u w:val="single"/>
        </w:rPr>
        <w:t>Technology</w:t>
      </w:r>
    </w:p>
    <w:p w:rsidR="00495B7F" w:rsidRDefault="00495B7F" w:rsidP="00495B7F">
      <w:pPr>
        <w:spacing w:line="360" w:lineRule="auto"/>
        <w:ind w:firstLineChars="300" w:firstLine="660"/>
        <w:rPr>
          <w:rFonts w:ascii="Arial" w:hAnsi="Arial" w:cs="Arial"/>
        </w:rPr>
      </w:pPr>
      <w:r>
        <w:rPr>
          <w:rFonts w:ascii="Arial" w:hAnsi="Arial" w:cs="Arial"/>
        </w:rPr>
        <w:t>Staying connected with advanced technology and infotainment features allows the driver to dedicate their important attention to the road ahead. In that regard, the Forte comes standard with an 8-inch color touchscreen with Android Auto</w:t>
      </w:r>
      <w:r>
        <w:t>™</w:t>
      </w:r>
      <w:r>
        <w:rPr>
          <w:rStyle w:val="EndnoteReference"/>
        </w:rPr>
        <w:endnoteReference w:id="3"/>
      </w:r>
      <w:r>
        <w:rPr>
          <w:rFonts w:ascii="Arial" w:hAnsi="Arial" w:cs="Arial"/>
        </w:rPr>
        <w:t xml:space="preserve"> and Apple </w:t>
      </w:r>
      <w:proofErr w:type="spellStart"/>
      <w:r>
        <w:rPr>
          <w:rFonts w:ascii="Arial" w:hAnsi="Arial" w:cs="Arial"/>
        </w:rPr>
        <w:t>CarPlay</w:t>
      </w:r>
      <w:proofErr w:type="spellEnd"/>
      <w:r>
        <w:t>®</w:t>
      </w:r>
      <w:r>
        <w:rPr>
          <w:rStyle w:val="EndnoteReference"/>
        </w:rPr>
        <w:endnoteReference w:id="4"/>
      </w:r>
      <w:r>
        <w:rPr>
          <w:rFonts w:ascii="Arial" w:hAnsi="Arial" w:cs="Arial"/>
        </w:rPr>
        <w:t xml:space="preserve"> that’s integrated neatly on the dash and within the driver’s line of sight. </w:t>
      </w:r>
      <w:bookmarkStart w:id="4" w:name="_Hlk501540287"/>
      <w:r>
        <w:rPr>
          <w:rFonts w:ascii="Arial" w:hAnsi="Arial" w:cs="Arial"/>
        </w:rPr>
        <w:t>With select smartphone devices, the system also has the capability to read SMS texts aloud through Bluetooth</w:t>
      </w:r>
      <w:r w:rsidRPr="001B20BF">
        <w:t>®</w:t>
      </w:r>
      <w:r>
        <w:rPr>
          <w:rStyle w:val="EndnoteReference"/>
        </w:rPr>
        <w:endnoteReference w:id="5"/>
      </w:r>
      <w:r>
        <w:rPr>
          <w:rFonts w:ascii="Arial" w:hAnsi="Arial" w:cs="Arial"/>
        </w:rPr>
        <w:t xml:space="preserve">.  </w:t>
      </w:r>
      <w:bookmarkEnd w:id="4"/>
      <w:r>
        <w:rPr>
          <w:rFonts w:ascii="Arial" w:hAnsi="Arial" w:cs="Arial"/>
        </w:rPr>
        <w:t xml:space="preserve">Eliminating </w:t>
      </w:r>
      <w:r w:rsidRPr="00486A8A">
        <w:rPr>
          <w:rFonts w:ascii="Arial" w:hAnsi="Arial" w:cs="Arial"/>
        </w:rPr>
        <w:t>the need for a charging cord</w:t>
      </w:r>
      <w:r>
        <w:rPr>
          <w:rFonts w:ascii="Arial" w:hAnsi="Arial" w:cs="Arial"/>
        </w:rPr>
        <w:t xml:space="preserve"> is an </w:t>
      </w:r>
      <w:r w:rsidRPr="00486A8A">
        <w:rPr>
          <w:rFonts w:ascii="Arial" w:hAnsi="Arial" w:cs="Arial"/>
        </w:rPr>
        <w:t>available wireless charging</w:t>
      </w:r>
      <w:r>
        <w:rPr>
          <w:rStyle w:val="EndnoteReference"/>
          <w:rFonts w:ascii="Arial" w:hAnsi="Arial" w:cs="Arial"/>
        </w:rPr>
        <w:endnoteReference w:id="6"/>
      </w:r>
      <w:r w:rsidRPr="00486A8A">
        <w:rPr>
          <w:rFonts w:ascii="Arial" w:hAnsi="Arial" w:cs="Arial"/>
        </w:rPr>
        <w:t xml:space="preserve"> tray</w:t>
      </w:r>
      <w:r>
        <w:rPr>
          <w:rFonts w:ascii="Arial" w:hAnsi="Arial" w:cs="Arial"/>
        </w:rPr>
        <w:t xml:space="preserve"> perched up on the center stack </w:t>
      </w:r>
      <w:r w:rsidRPr="00486A8A">
        <w:rPr>
          <w:rFonts w:ascii="Arial" w:hAnsi="Arial" w:cs="Arial"/>
        </w:rPr>
        <w:t xml:space="preserve">for </w:t>
      </w:r>
      <w:r>
        <w:rPr>
          <w:rFonts w:ascii="Arial" w:hAnsi="Arial" w:cs="Arial"/>
        </w:rPr>
        <w:t xml:space="preserve">compatible </w:t>
      </w:r>
      <w:r w:rsidRPr="00486A8A">
        <w:rPr>
          <w:rFonts w:ascii="Arial" w:hAnsi="Arial" w:cs="Arial"/>
        </w:rPr>
        <w:t>Android</w:t>
      </w:r>
      <w:r>
        <w:rPr>
          <w:rStyle w:val="EndnoteReference"/>
          <w:rFonts w:ascii="Arial" w:hAnsi="Arial" w:cs="Arial"/>
        </w:rPr>
        <w:endnoteReference w:id="7"/>
      </w:r>
      <w:r w:rsidRPr="00486A8A">
        <w:rPr>
          <w:rFonts w:ascii="Arial" w:hAnsi="Arial" w:cs="Arial"/>
        </w:rPr>
        <w:t xml:space="preserve"> devices, as well as Apple iPhone 8 and iPhone X</w:t>
      </w:r>
      <w:r>
        <w:rPr>
          <w:rFonts w:ascii="Arial" w:hAnsi="Arial" w:cs="Arial"/>
        </w:rPr>
        <w:t>.</w:t>
      </w:r>
      <w:r>
        <w:rPr>
          <w:rStyle w:val="EndnoteReference"/>
          <w:rFonts w:ascii="Arial" w:hAnsi="Arial" w:cs="Arial"/>
        </w:rPr>
        <w:endnoteReference w:id="8"/>
      </w:r>
      <w:r w:rsidRPr="00486A8A">
        <w:rPr>
          <w:rFonts w:ascii="Arial" w:hAnsi="Arial" w:cs="Arial"/>
        </w:rPr>
        <w:t xml:space="preserve">  </w:t>
      </w:r>
    </w:p>
    <w:p w:rsidR="00495B7F" w:rsidRDefault="00495B7F" w:rsidP="00495B7F">
      <w:pPr>
        <w:spacing w:line="360" w:lineRule="auto"/>
        <w:ind w:firstLineChars="300" w:firstLine="660"/>
        <w:rPr>
          <w:rFonts w:ascii="Arial" w:hAnsi="Arial" w:cs="Arial"/>
        </w:rPr>
      </w:pPr>
      <w:r>
        <w:rPr>
          <w:rFonts w:ascii="Arial" w:hAnsi="Arial" w:cs="Arial"/>
        </w:rPr>
        <w:lastRenderedPageBreak/>
        <w:t xml:space="preserve">Another welcome and surprising feature in this segment is an available 320-watt premium sound system developed with Harman </w:t>
      </w:r>
      <w:proofErr w:type="spellStart"/>
      <w:r>
        <w:rPr>
          <w:rFonts w:ascii="Arial" w:hAnsi="Arial" w:cs="Arial"/>
        </w:rPr>
        <w:t>Kardon</w:t>
      </w:r>
      <w:proofErr w:type="spellEnd"/>
      <w:r>
        <w:rPr>
          <w:rFonts w:ascii="Arial" w:hAnsi="Arial" w:cs="Arial"/>
        </w:rPr>
        <w:t xml:space="preserve"> that pumps out music through a unique speaker </w:t>
      </w:r>
      <w:proofErr w:type="gramStart"/>
      <w:r>
        <w:rPr>
          <w:rFonts w:ascii="Arial" w:hAnsi="Arial" w:cs="Arial"/>
        </w:rPr>
        <w:t>hole</w:t>
      </w:r>
      <w:proofErr w:type="gramEnd"/>
      <w:r>
        <w:rPr>
          <w:rFonts w:ascii="Arial" w:hAnsi="Arial" w:cs="Arial"/>
        </w:rPr>
        <w:t xml:space="preserve"> pattern on the door panels and throughout the cabin. </w:t>
      </w:r>
    </w:p>
    <w:p w:rsidR="00495B7F" w:rsidRPr="00486A8A" w:rsidRDefault="00495B7F" w:rsidP="00495B7F">
      <w:pPr>
        <w:spacing w:line="360" w:lineRule="auto"/>
        <w:ind w:firstLineChars="300" w:firstLine="660"/>
        <w:rPr>
          <w:rFonts w:ascii="Arial" w:hAnsi="Arial" w:cs="Arial"/>
        </w:rPr>
      </w:pPr>
      <w:r w:rsidRPr="00486A8A">
        <w:rPr>
          <w:rFonts w:ascii="Arial" w:hAnsi="Arial" w:cs="Arial"/>
        </w:rPr>
        <w:t>Kia’s suite of Advanced Driver Assistance Systems (ADAS)</w:t>
      </w:r>
      <w:r>
        <w:rPr>
          <w:rStyle w:val="EndnoteReference"/>
          <w:rFonts w:ascii="Arial" w:hAnsi="Arial" w:cs="Arial"/>
        </w:rPr>
        <w:endnoteReference w:id="9"/>
      </w:r>
      <w:r w:rsidRPr="00486A8A">
        <w:rPr>
          <w:rFonts w:ascii="Arial" w:hAnsi="Arial" w:cs="Arial"/>
        </w:rPr>
        <w:t xml:space="preserve"> </w:t>
      </w:r>
      <w:r>
        <w:rPr>
          <w:rFonts w:ascii="Arial" w:hAnsi="Arial" w:cs="Arial"/>
        </w:rPr>
        <w:t>offered in many of the automaker’s more expensive vehicles make their way down into the Forte, making it an even more value-laden option for cost-conscious shoppers</w:t>
      </w:r>
      <w:r w:rsidRPr="00486A8A">
        <w:rPr>
          <w:rFonts w:ascii="Arial" w:hAnsi="Arial" w:cs="Arial"/>
        </w:rPr>
        <w:t xml:space="preserve">. In addition to </w:t>
      </w:r>
      <w:r>
        <w:rPr>
          <w:rFonts w:ascii="Arial" w:hAnsi="Arial" w:cs="Arial"/>
        </w:rPr>
        <w:t>Blind-Spot Collision Warning (BCW</w:t>
      </w:r>
      <w:proofErr w:type="gramStart"/>
      <w:r>
        <w:rPr>
          <w:rFonts w:ascii="Arial" w:hAnsi="Arial" w:cs="Arial"/>
        </w:rPr>
        <w:t>)</w:t>
      </w:r>
      <w:r>
        <w:rPr>
          <w:rFonts w:ascii="Arial" w:hAnsi="Arial" w:cs="Arial"/>
          <w:vertAlign w:val="superscript"/>
        </w:rPr>
        <w:t>9</w:t>
      </w:r>
      <w:proofErr w:type="gramEnd"/>
      <w:r>
        <w:rPr>
          <w:rFonts w:ascii="Arial" w:hAnsi="Arial" w:cs="Arial"/>
        </w:rPr>
        <w:t xml:space="preserve"> </w:t>
      </w:r>
      <w:r w:rsidRPr="00486A8A">
        <w:rPr>
          <w:rFonts w:ascii="Arial" w:hAnsi="Arial" w:cs="Arial"/>
        </w:rPr>
        <w:t>and Lane Keeping Assist (LKA)</w:t>
      </w:r>
      <w:r>
        <w:rPr>
          <w:rFonts w:ascii="Arial" w:hAnsi="Arial" w:cs="Arial"/>
          <w:vertAlign w:val="superscript"/>
        </w:rPr>
        <w:t>9</w:t>
      </w:r>
      <w:r>
        <w:rPr>
          <w:rFonts w:ascii="Arial" w:hAnsi="Arial" w:cs="Arial"/>
        </w:rPr>
        <w:t>, the all-new Forte is available with</w:t>
      </w:r>
      <w:r w:rsidRPr="00486A8A">
        <w:rPr>
          <w:rFonts w:ascii="Arial" w:hAnsi="Arial" w:cs="Arial"/>
        </w:rPr>
        <w:t xml:space="preserve"> Forward Collision</w:t>
      </w:r>
      <w:r>
        <w:rPr>
          <w:rFonts w:ascii="Arial" w:hAnsi="Arial" w:cs="Arial"/>
        </w:rPr>
        <w:t xml:space="preserve">-Avoidance Assist </w:t>
      </w:r>
      <w:r w:rsidRPr="00486A8A">
        <w:rPr>
          <w:rFonts w:ascii="Arial" w:hAnsi="Arial" w:cs="Arial"/>
        </w:rPr>
        <w:t>(F</w:t>
      </w:r>
      <w:r>
        <w:rPr>
          <w:rFonts w:ascii="Arial" w:hAnsi="Arial" w:cs="Arial"/>
        </w:rPr>
        <w:t>CA</w:t>
      </w:r>
      <w:r w:rsidRPr="00486A8A">
        <w:rPr>
          <w:rFonts w:ascii="Arial" w:hAnsi="Arial" w:cs="Arial"/>
        </w:rPr>
        <w:t>)</w:t>
      </w:r>
      <w:r>
        <w:rPr>
          <w:rFonts w:ascii="Arial" w:hAnsi="Arial" w:cs="Arial"/>
          <w:vertAlign w:val="superscript"/>
        </w:rPr>
        <w:t>9</w:t>
      </w:r>
      <w:r>
        <w:rPr>
          <w:rFonts w:ascii="Arial" w:hAnsi="Arial" w:cs="Arial"/>
        </w:rPr>
        <w:t xml:space="preserve"> and </w:t>
      </w:r>
      <w:r w:rsidRPr="00486A8A">
        <w:rPr>
          <w:rFonts w:ascii="Arial" w:hAnsi="Arial" w:cs="Arial"/>
        </w:rPr>
        <w:t>Smart Cruise Control (SCC)</w:t>
      </w:r>
      <w:r>
        <w:rPr>
          <w:rFonts w:ascii="Arial" w:hAnsi="Arial" w:cs="Arial"/>
          <w:vertAlign w:val="superscript"/>
        </w:rPr>
        <w:t>9</w:t>
      </w:r>
      <w:r w:rsidRPr="001B10FB">
        <w:rPr>
          <w:rFonts w:ascii="Arial" w:hAnsi="Arial" w:cs="Arial"/>
        </w:rPr>
        <w:t>.</w:t>
      </w:r>
      <w:r>
        <w:rPr>
          <w:rFonts w:ascii="Arial" w:hAnsi="Arial" w:cs="Arial"/>
          <w:vertAlign w:val="superscript"/>
        </w:rPr>
        <w:t xml:space="preserve"> </w:t>
      </w:r>
      <w:r>
        <w:rPr>
          <w:rFonts w:ascii="Arial" w:hAnsi="Arial" w:cs="Arial"/>
        </w:rPr>
        <w:t>Smart Cruise Control is designed to maintain</w:t>
      </w:r>
      <w:r w:rsidRPr="00C0313A">
        <w:rPr>
          <w:rFonts w:ascii="Arial" w:hAnsi="Arial" w:cs="Arial"/>
        </w:rPr>
        <w:t xml:space="preserve"> </w:t>
      </w:r>
      <w:r>
        <w:rPr>
          <w:rFonts w:ascii="Arial" w:hAnsi="Arial" w:cs="Arial"/>
        </w:rPr>
        <w:t xml:space="preserve">a pre-set </w:t>
      </w:r>
      <w:r w:rsidRPr="00C0313A">
        <w:rPr>
          <w:rFonts w:ascii="Arial" w:hAnsi="Arial" w:cs="Arial"/>
        </w:rPr>
        <w:t>distance</w:t>
      </w:r>
      <w:r>
        <w:rPr>
          <w:rFonts w:ascii="Arial" w:hAnsi="Arial" w:cs="Arial"/>
        </w:rPr>
        <w:t xml:space="preserve"> between the Forte and the vehicle in front and can slow the vehicle slows with traffic in certain circumstances. </w:t>
      </w:r>
    </w:p>
    <w:p w:rsidR="00495B7F" w:rsidRPr="007D2EC6" w:rsidRDefault="00495B7F" w:rsidP="00495B7F">
      <w:pPr>
        <w:spacing w:after="240" w:line="360" w:lineRule="auto"/>
        <w:rPr>
          <w:rFonts w:ascii="Arial" w:hAnsi="Arial" w:cs="Arial"/>
        </w:rPr>
      </w:pPr>
    </w:p>
    <w:p w:rsidR="00495B7F" w:rsidRPr="00CE0BC8" w:rsidRDefault="00495B7F" w:rsidP="00495B7F">
      <w:pPr>
        <w:spacing w:after="240" w:line="360" w:lineRule="auto"/>
        <w:rPr>
          <w:rFonts w:ascii="Arial" w:eastAsia="Malgun Gothic" w:hAnsi="Arial" w:cs="Arial"/>
          <w:b/>
          <w:bCs/>
          <w:szCs w:val="20"/>
        </w:rPr>
      </w:pPr>
      <w:r w:rsidRPr="00CE0BC8">
        <w:rPr>
          <w:rFonts w:ascii="Arial" w:eastAsia="Malgun Gothic" w:hAnsi="Arial" w:cs="Arial"/>
          <w:b/>
          <w:szCs w:val="20"/>
        </w:rPr>
        <w:t xml:space="preserve">About </w:t>
      </w:r>
      <w:proofErr w:type="gramStart"/>
      <w:r w:rsidRPr="00CE0BC8">
        <w:rPr>
          <w:rFonts w:ascii="Arial" w:eastAsia="Malgun Gothic" w:hAnsi="Arial" w:cs="Arial"/>
          <w:b/>
          <w:szCs w:val="20"/>
        </w:rPr>
        <w:t>Kia</w:t>
      </w:r>
      <w:proofErr w:type="gramEnd"/>
      <w:r w:rsidRPr="00CE0BC8">
        <w:rPr>
          <w:rFonts w:ascii="Arial" w:eastAsia="Malgun Gothic" w:hAnsi="Arial" w:cs="Arial"/>
          <w:b/>
          <w:szCs w:val="20"/>
        </w:rPr>
        <w:t xml:space="preserve"> Motors Corporation </w:t>
      </w:r>
    </w:p>
    <w:p w:rsidR="00495B7F" w:rsidRPr="00CE0BC8" w:rsidRDefault="00495B7F" w:rsidP="00495B7F">
      <w:pPr>
        <w:spacing w:after="0"/>
        <w:rPr>
          <w:rFonts w:ascii="Arial" w:eastAsia="Malgun Gothic" w:hAnsi="Arial" w:cs="Arial"/>
          <w:szCs w:val="20"/>
        </w:rPr>
      </w:pPr>
      <w:r w:rsidRPr="00CE0BC8">
        <w:rPr>
          <w:rFonts w:ascii="Arial" w:eastAsia="Malgun Gothic" w:hAnsi="Arial" w:cs="Arial"/>
          <w:i/>
          <w:szCs w:val="20"/>
        </w:rPr>
        <w:t xml:space="preserve">Kia Motors Corporation (www.kia.com) – a maker of </w:t>
      </w:r>
      <w:r w:rsidRPr="00CE0BC8">
        <w:rPr>
          <w:rFonts w:ascii="Arial" w:eastAsia="Malgun Gothic" w:hAnsi="Arial" w:cs="Arial" w:hint="eastAsia"/>
          <w:i/>
          <w:szCs w:val="20"/>
        </w:rPr>
        <w:t xml:space="preserve">world-class </w:t>
      </w:r>
      <w:r w:rsidRPr="00CE0BC8">
        <w:rPr>
          <w:rFonts w:ascii="Arial" w:eastAsia="Malgun Gothic" w:hAnsi="Arial" w:cs="Arial"/>
          <w:i/>
          <w:szCs w:val="20"/>
        </w:rPr>
        <w:t xml:space="preserve">quality vehicles for the young-at-heart – was founded in 1944 and is Korea's oldest manufacturer of motor vehicles. </w:t>
      </w:r>
      <w:r w:rsidRPr="00CE0BC8">
        <w:rPr>
          <w:rFonts w:ascii="Arial" w:eastAsia="Malgun Gothic" w:hAnsi="Arial" w:cs="Arial" w:hint="eastAsia"/>
          <w:i/>
          <w:szCs w:val="20"/>
        </w:rPr>
        <w:t xml:space="preserve">Nearly </w:t>
      </w:r>
      <w:r w:rsidRPr="00CE0BC8">
        <w:rPr>
          <w:rFonts w:ascii="Arial" w:eastAsia="Malgun Gothic" w:hAnsi="Arial" w:cs="Arial"/>
          <w:i/>
          <w:szCs w:val="20"/>
        </w:rPr>
        <w:t xml:space="preserve">3 million </w:t>
      </w:r>
      <w:r w:rsidRPr="00CE0BC8">
        <w:rPr>
          <w:rFonts w:ascii="Arial" w:eastAsia="Malgun Gothic" w:hAnsi="Arial" w:cs="Arial" w:hint="eastAsia"/>
          <w:i/>
          <w:szCs w:val="20"/>
        </w:rPr>
        <w:t xml:space="preserve">Kia </w:t>
      </w:r>
      <w:r w:rsidRPr="00CE0BC8">
        <w:rPr>
          <w:rFonts w:ascii="Arial" w:eastAsia="Malgun Gothic" w:hAnsi="Arial" w:cs="Arial"/>
          <w:i/>
          <w:szCs w:val="20"/>
        </w:rPr>
        <w:t xml:space="preserve">vehicles a year are produced at </w:t>
      </w:r>
      <w:r w:rsidRPr="00CE0BC8">
        <w:rPr>
          <w:rFonts w:ascii="Arial" w:eastAsia="Malgun Gothic" w:hAnsi="Arial" w:cs="Arial" w:hint="eastAsia"/>
          <w:i/>
          <w:szCs w:val="20"/>
        </w:rPr>
        <w:t>14</w:t>
      </w:r>
      <w:r w:rsidRPr="00CE0BC8">
        <w:rPr>
          <w:rFonts w:ascii="Arial" w:eastAsia="Malgun Gothic" w:hAnsi="Arial" w:cs="Arial"/>
          <w:i/>
          <w:szCs w:val="20"/>
        </w:rPr>
        <w:t xml:space="preserve"> Kia manufacturing and assembly operations in </w:t>
      </w:r>
      <w:r w:rsidRPr="00CE0BC8">
        <w:rPr>
          <w:rFonts w:ascii="Arial" w:eastAsia="Malgun Gothic" w:hAnsi="Arial" w:cs="Arial" w:hint="eastAsia"/>
          <w:i/>
          <w:szCs w:val="20"/>
        </w:rPr>
        <w:t>five</w:t>
      </w:r>
      <w:r w:rsidRPr="00CE0BC8">
        <w:rPr>
          <w:rFonts w:ascii="Arial" w:eastAsia="Malgun Gothic" w:hAnsi="Arial" w:cs="Arial"/>
          <w:i/>
          <w:szCs w:val="20"/>
        </w:rPr>
        <w:t xml:space="preserve"> countries which are then sold and serviced through a network of distributors and dealers covering around 180 countries. Kia today has over 5</w:t>
      </w:r>
      <w:r w:rsidRPr="00CE0BC8">
        <w:rPr>
          <w:rFonts w:ascii="Arial" w:eastAsia="Malgun Gothic" w:hAnsi="Arial" w:cs="Arial" w:hint="eastAsia"/>
          <w:i/>
          <w:szCs w:val="20"/>
        </w:rPr>
        <w:t>1</w:t>
      </w:r>
      <w:r w:rsidRPr="00CE0BC8">
        <w:rPr>
          <w:rFonts w:ascii="Arial" w:eastAsia="Malgun Gothic" w:hAnsi="Arial" w:cs="Arial"/>
          <w:i/>
          <w:szCs w:val="20"/>
        </w:rPr>
        <w:t xml:space="preserve">,000 </w:t>
      </w:r>
      <w:proofErr w:type="gramStart"/>
      <w:r w:rsidRPr="00CE0BC8">
        <w:rPr>
          <w:rFonts w:ascii="Arial" w:eastAsia="Malgun Gothic" w:hAnsi="Arial" w:cs="Arial"/>
          <w:i/>
          <w:szCs w:val="20"/>
        </w:rPr>
        <w:t>employees</w:t>
      </w:r>
      <w:proofErr w:type="gramEnd"/>
      <w:r w:rsidRPr="00CE0BC8">
        <w:rPr>
          <w:rFonts w:ascii="Arial" w:eastAsia="Malgun Gothic" w:hAnsi="Arial" w:cs="Arial"/>
          <w:i/>
          <w:szCs w:val="20"/>
        </w:rPr>
        <w:t xml:space="preserve"> worldwide and annual revenues of </w:t>
      </w:r>
      <w:r w:rsidRPr="00CE0BC8">
        <w:rPr>
          <w:rFonts w:ascii="Arial" w:eastAsia="Malgun Gothic" w:hAnsi="Arial" w:cs="Arial" w:hint="eastAsia"/>
          <w:i/>
          <w:szCs w:val="20"/>
        </w:rPr>
        <w:t xml:space="preserve">over </w:t>
      </w:r>
      <w:r w:rsidRPr="00CE0BC8">
        <w:rPr>
          <w:rFonts w:ascii="Arial" w:eastAsia="Malgun Gothic" w:hAnsi="Arial" w:cs="Arial"/>
          <w:i/>
          <w:szCs w:val="20"/>
        </w:rPr>
        <w:t>US$4</w:t>
      </w:r>
      <w:r w:rsidRPr="00CE0BC8">
        <w:rPr>
          <w:rFonts w:ascii="Arial" w:eastAsia="Malgun Gothic" w:hAnsi="Arial" w:cs="Arial" w:hint="eastAsia"/>
          <w:i/>
          <w:szCs w:val="20"/>
        </w:rPr>
        <w:t>5</w:t>
      </w:r>
      <w:r w:rsidRPr="00CE0BC8">
        <w:rPr>
          <w:rFonts w:ascii="Arial" w:eastAsia="Malgun Gothic" w:hAnsi="Arial" w:cs="Arial"/>
          <w:i/>
          <w:szCs w:val="20"/>
        </w:rPr>
        <w:t xml:space="preserve"> billion. It is the major sponsor of the Australian Open and an official automotive partner of FIFA – the governing body of the FIFA World Cup™. Kia Motors Corporation's brand slogan – "The Power to Surprise" – represents the company's global commitment to surprise the world by providing exciting and inspiring experiences that go beyond expectations.</w:t>
      </w:r>
    </w:p>
    <w:p w:rsidR="00495B7F" w:rsidRPr="00CE0BC8" w:rsidRDefault="00495B7F" w:rsidP="00495B7F">
      <w:pPr>
        <w:spacing w:after="0" w:line="240" w:lineRule="auto"/>
        <w:rPr>
          <w:rFonts w:ascii="Arial" w:eastAsia="Malgun Gothic" w:hAnsi="Arial" w:cs="Arial"/>
          <w:szCs w:val="20"/>
        </w:rPr>
      </w:pPr>
    </w:p>
    <w:p w:rsidR="00495B7F" w:rsidRPr="00CE0BC8" w:rsidRDefault="00495B7F" w:rsidP="00495B7F">
      <w:pPr>
        <w:spacing w:after="0" w:line="240" w:lineRule="auto"/>
        <w:rPr>
          <w:rFonts w:ascii="Arial" w:eastAsia="Malgun Gothic" w:hAnsi="Arial" w:cs="Arial"/>
          <w:szCs w:val="20"/>
        </w:rPr>
      </w:pPr>
      <w:r w:rsidRPr="00CE0BC8">
        <w:rPr>
          <w:rFonts w:ascii="Arial" w:eastAsia="Malgun Gothic" w:hAnsi="Arial" w:cs="Arial"/>
          <w:i/>
          <w:szCs w:val="20"/>
        </w:rPr>
        <w:t xml:space="preserve">For more information about Kia Motors and our products, please visit our Global Media Center at </w:t>
      </w:r>
      <w:hyperlink r:id="rId10" w:history="1">
        <w:r w:rsidRPr="00CE0BC8">
          <w:rPr>
            <w:rFonts w:ascii="Arial" w:eastAsia="Malgun Gothic" w:hAnsi="Arial" w:cs="Arial"/>
            <w:color w:val="0000FF"/>
            <w:szCs w:val="20"/>
            <w:u w:val="single"/>
          </w:rPr>
          <w:t>www.kianewscenter.com</w:t>
        </w:r>
      </w:hyperlink>
      <w:r w:rsidRPr="00CE0BC8">
        <w:rPr>
          <w:rFonts w:ascii="Arial" w:eastAsia="Malgun Gothic" w:hAnsi="Arial" w:cs="Arial"/>
          <w:szCs w:val="20"/>
        </w:rPr>
        <w:t>.</w:t>
      </w:r>
    </w:p>
    <w:p w:rsidR="00495B7F" w:rsidRPr="00CE0BC8" w:rsidRDefault="00495B7F" w:rsidP="00495B7F">
      <w:pPr>
        <w:spacing w:after="0" w:line="240" w:lineRule="auto"/>
        <w:rPr>
          <w:rFonts w:ascii="Arial" w:eastAsia="Malgun Gothic" w:hAnsi="Arial" w:cs="Arial"/>
          <w:szCs w:val="20"/>
        </w:rPr>
      </w:pPr>
    </w:p>
    <w:p w:rsidR="00495B7F" w:rsidRDefault="00495B7F" w:rsidP="00495B7F">
      <w:pPr>
        <w:spacing w:after="0" w:line="240" w:lineRule="auto"/>
        <w:jc w:val="center"/>
        <w:rPr>
          <w:rFonts w:ascii="Arial" w:eastAsia="Malgun Gothic" w:hAnsi="Arial" w:cs="Arial"/>
        </w:rPr>
      </w:pPr>
      <w:r w:rsidRPr="00C65734">
        <w:rPr>
          <w:rFonts w:ascii="Arial" w:eastAsia="Malgun Gothic" w:hAnsi="Arial" w:cs="Arial"/>
        </w:rPr>
        <w:t>###</w:t>
      </w:r>
    </w:p>
    <w:p w:rsidR="00FE2ABF" w:rsidRPr="00495B7F" w:rsidRDefault="00FE2ABF" w:rsidP="00495B7F"/>
    <w:sectPr w:rsidR="00FE2ABF" w:rsidRPr="00495B7F" w:rsidSect="00BA7E3A">
      <w:headerReference w:type="default" r:id="rId11"/>
      <w:footerReference w:type="default" r:id="rId12"/>
      <w:pgSz w:w="11907" w:h="16839" w:code="9"/>
      <w:pgMar w:top="3403" w:right="657" w:bottom="1702" w:left="63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94" w:rsidRDefault="00484794" w:rsidP="002D10B8">
      <w:pPr>
        <w:spacing w:after="0" w:line="240" w:lineRule="auto"/>
      </w:pPr>
      <w:r>
        <w:separator/>
      </w:r>
    </w:p>
  </w:endnote>
  <w:endnote w:type="continuationSeparator" w:id="0">
    <w:p w:rsidR="00484794" w:rsidRDefault="00484794" w:rsidP="002D10B8">
      <w:pPr>
        <w:spacing w:after="0" w:line="240" w:lineRule="auto"/>
      </w:pPr>
      <w:r>
        <w:continuationSeparator/>
      </w:r>
    </w:p>
  </w:endnote>
  <w:endnote w:id="1">
    <w:p w:rsidR="00495B7F" w:rsidRPr="006474C0" w:rsidRDefault="00495B7F" w:rsidP="00495B7F">
      <w:pPr>
        <w:pStyle w:val="EndnoteText"/>
        <w:contextualSpacing/>
        <w:rPr>
          <w:rFonts w:ascii="Arial" w:hAnsi="Arial" w:cs="Arial"/>
          <w:sz w:val="14"/>
          <w:szCs w:val="14"/>
        </w:rPr>
      </w:pPr>
      <w:r w:rsidRPr="006474C0">
        <w:rPr>
          <w:rStyle w:val="EndnoteReference"/>
          <w:rFonts w:ascii="Arial" w:hAnsi="Arial" w:cs="Arial"/>
          <w:sz w:val="14"/>
          <w:szCs w:val="14"/>
        </w:rPr>
        <w:endnoteRef/>
      </w:r>
      <w:r w:rsidRPr="006474C0">
        <w:rPr>
          <w:rFonts w:ascii="Arial" w:hAnsi="Arial" w:cs="Arial"/>
          <w:sz w:val="14"/>
          <w:szCs w:val="14"/>
        </w:rPr>
        <w:t xml:space="preserve"> Actual mileage will vary with options, driving conditions, driving habits and your vehicle’s condition.</w:t>
      </w:r>
    </w:p>
  </w:endnote>
  <w:endnote w:id="2">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Optional front crash prevention and LED headlights</w:t>
      </w:r>
      <w:r w:rsidRPr="006474C0" w:rsidDel="003B1153">
        <w:rPr>
          <w:rFonts w:ascii="Arial" w:hAnsi="Arial" w:cs="Arial"/>
          <w:sz w:val="14"/>
          <w:szCs w:val="14"/>
        </w:rPr>
        <w:t xml:space="preserve"> </w:t>
      </w:r>
      <w:r w:rsidRPr="006474C0">
        <w:rPr>
          <w:rFonts w:ascii="Arial" w:hAnsi="Arial" w:cs="Arial"/>
          <w:sz w:val="14"/>
          <w:szCs w:val="14"/>
        </w:rPr>
        <w:t xml:space="preserve"> </w:t>
      </w:r>
    </w:p>
  </w:endnote>
  <w:endnote w:id="3">
    <w:p w:rsidR="00495B7F" w:rsidRPr="006474C0" w:rsidRDefault="00495B7F" w:rsidP="00495B7F">
      <w:pPr>
        <w:pStyle w:val="CommentText"/>
        <w:spacing w:line="276" w:lineRule="auto"/>
        <w:ind w:left="880"/>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Android Auto</w:t>
      </w:r>
      <w:bookmarkStart w:id="2" w:name="_Hlk501715761"/>
      <w:r w:rsidRPr="006474C0">
        <w:rPr>
          <w:rFonts w:ascii="Arial" w:hAnsi="Arial" w:cs="Arial"/>
          <w:sz w:val="14"/>
          <w:szCs w:val="14"/>
        </w:rPr>
        <w:t>™</w:t>
      </w:r>
      <w:bookmarkEnd w:id="2"/>
      <w:r w:rsidRPr="006474C0">
        <w:rPr>
          <w:rFonts w:ascii="Arial" w:hAnsi="Arial" w:cs="Arial"/>
          <w:sz w:val="14"/>
          <w:szCs w:val="14"/>
        </w:rPr>
        <w:t xml:space="preserve"> is a trademark of Google Inc.</w:t>
      </w:r>
    </w:p>
  </w:endnote>
  <w:endnote w:id="4">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w:t>
      </w:r>
      <w:proofErr w:type="spellStart"/>
      <w:r w:rsidRPr="006474C0">
        <w:rPr>
          <w:rFonts w:ascii="Arial" w:hAnsi="Arial" w:cs="Arial"/>
          <w:sz w:val="14"/>
          <w:szCs w:val="14"/>
        </w:rPr>
        <w:t>CarPlay</w:t>
      </w:r>
      <w:bookmarkStart w:id="3" w:name="_Hlk501715771"/>
      <w:proofErr w:type="spellEnd"/>
      <w:r w:rsidRPr="006474C0">
        <w:rPr>
          <w:rFonts w:ascii="Arial" w:hAnsi="Arial" w:cs="Arial"/>
          <w:sz w:val="14"/>
          <w:szCs w:val="14"/>
        </w:rPr>
        <w:t>®</w:t>
      </w:r>
      <w:bookmarkEnd w:id="3"/>
      <w:r w:rsidRPr="006474C0">
        <w:rPr>
          <w:rFonts w:ascii="Arial" w:hAnsi="Arial" w:cs="Arial"/>
          <w:sz w:val="14"/>
          <w:szCs w:val="14"/>
        </w:rPr>
        <w:t xml:space="preserve"> is a registered trademark of Apple Inc.</w:t>
      </w:r>
    </w:p>
  </w:endnote>
  <w:endnote w:id="5">
    <w:p w:rsidR="00495B7F" w:rsidRPr="006474C0" w:rsidRDefault="00495B7F" w:rsidP="00495B7F">
      <w:pPr>
        <w:pStyle w:val="EndnoteText"/>
        <w:contextualSpacing/>
        <w:rPr>
          <w:rFonts w:ascii="Arial" w:hAnsi="Arial" w:cs="Arial"/>
          <w:sz w:val="14"/>
          <w:szCs w:val="14"/>
        </w:rPr>
      </w:pPr>
      <w:r w:rsidRPr="006474C0">
        <w:rPr>
          <w:rStyle w:val="EndnoteReference"/>
          <w:rFonts w:ascii="Arial" w:hAnsi="Arial" w:cs="Arial"/>
          <w:sz w:val="14"/>
          <w:szCs w:val="14"/>
        </w:rPr>
        <w:endnoteRef/>
      </w:r>
      <w:r w:rsidRPr="006474C0">
        <w:rPr>
          <w:rFonts w:ascii="Arial" w:hAnsi="Arial" w:cs="Arial"/>
          <w:sz w:val="14"/>
          <w:szCs w:val="14"/>
        </w:rPr>
        <w:t xml:space="preserve"> The Bluetooth® word mark and logos are registered trademarks owned by Bluetooth SIG Inc., and any use of such marks by Kia is pursuant to license. A Bluetooth® enabled device is required to use Bluetooth® wireless technology.</w:t>
      </w:r>
    </w:p>
  </w:endnote>
  <w:endnote w:id="6">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Charging system only works with select devices. Refer to the vehicle's Owner's Manual for warnings and instructions.</w:t>
      </w:r>
    </w:p>
  </w:endnote>
  <w:endnote w:id="7">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Android™ is a trademark of Google, Inc.</w:t>
      </w:r>
    </w:p>
  </w:endnote>
  <w:endnote w:id="8">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w:t>
      </w:r>
      <w:proofErr w:type="gramStart"/>
      <w:r w:rsidRPr="006474C0">
        <w:rPr>
          <w:rFonts w:ascii="Arial" w:hAnsi="Arial" w:cs="Arial"/>
          <w:sz w:val="14"/>
          <w:szCs w:val="14"/>
        </w:rPr>
        <w:t>iPhone</w:t>
      </w:r>
      <w:proofErr w:type="gramEnd"/>
      <w:r w:rsidRPr="006474C0">
        <w:rPr>
          <w:rFonts w:ascii="Arial" w:hAnsi="Arial" w:cs="Arial"/>
          <w:sz w:val="14"/>
          <w:szCs w:val="14"/>
        </w:rPr>
        <w:t xml:space="preserve"> 8 and iPhone X are registered trademarks of Apple, Inc.</w:t>
      </w:r>
    </w:p>
  </w:endnote>
  <w:endnote w:id="9">
    <w:p w:rsidR="00495B7F" w:rsidRPr="006474C0" w:rsidRDefault="00495B7F" w:rsidP="00495B7F">
      <w:pPr>
        <w:pStyle w:val="EndnoteText"/>
        <w:contextualSpacing/>
        <w:rPr>
          <w:rFonts w:ascii="Arial" w:hAnsi="Arial" w:cs="Arial"/>
          <w:sz w:val="14"/>
          <w:szCs w:val="14"/>
        </w:rPr>
      </w:pPr>
      <w:r w:rsidRPr="006474C0">
        <w:rPr>
          <w:rFonts w:ascii="Arial" w:hAnsi="Arial" w:cs="Arial"/>
          <w:sz w:val="14"/>
          <w:szCs w:val="14"/>
        </w:rPr>
        <w:endnoteRef/>
      </w:r>
      <w:r w:rsidRPr="006474C0">
        <w:rPr>
          <w:rFonts w:ascii="Arial" w:hAnsi="Arial" w:cs="Arial"/>
          <w:sz w:val="14"/>
          <w:szCs w:val="14"/>
        </w:rPr>
        <w:t xml:space="preserve"> These systems are not substitutes for proper and safe driving, parking, and/or backing-up procedures. These systems may not detect every object behind or alongside the vehicle or in the vehicle’s </w:t>
      </w:r>
      <w:proofErr w:type="spellStart"/>
      <w:r w:rsidRPr="006474C0">
        <w:rPr>
          <w:rFonts w:ascii="Arial" w:hAnsi="Arial" w:cs="Arial"/>
          <w:sz w:val="14"/>
          <w:szCs w:val="14"/>
        </w:rPr>
        <w:t>blindspot</w:t>
      </w:r>
      <w:proofErr w:type="spellEnd"/>
      <w:r w:rsidRPr="006474C0">
        <w:rPr>
          <w:rFonts w:ascii="Arial" w:hAnsi="Arial" w:cs="Arial"/>
          <w:sz w:val="14"/>
          <w:szCs w:val="14"/>
        </w:rPr>
        <w:t xml:space="preserve"> or direction of travel. Always drive safely and use caution.</w:t>
      </w:r>
    </w:p>
    <w:p w:rsidR="00495B7F" w:rsidRPr="006474C0" w:rsidRDefault="00495B7F" w:rsidP="00495B7F">
      <w:pPr>
        <w:pStyle w:val="EndnoteText"/>
        <w:contextualSpacing/>
        <w:rPr>
          <w:rFonts w:ascii="Arial" w:hAnsi="Arial" w:cs="Arial"/>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altName w:val="Times New Roman"/>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B8" w:rsidRDefault="00B77410">
    <w:pPr>
      <w:pStyle w:val="Footer"/>
    </w:pPr>
    <w:r w:rsidRPr="00B77410">
      <w:rPr>
        <w:noProof/>
      </w:rPr>
      <w:drawing>
        <wp:anchor distT="0" distB="0" distL="114300" distR="114300" simplePos="0" relativeHeight="251663360" behindDoc="1" locked="0" layoutInCell="1" allowOverlap="1" wp14:anchorId="690FC555" wp14:editId="1D123283">
          <wp:simplePos x="0" y="0"/>
          <wp:positionH relativeFrom="column">
            <wp:posOffset>-457720</wp:posOffset>
          </wp:positionH>
          <wp:positionV relativeFrom="paragraph">
            <wp:posOffset>118341</wp:posOffset>
          </wp:positionV>
          <wp:extent cx="7559675" cy="841375"/>
          <wp:effectExtent l="0" t="0" r="3175" b="0"/>
          <wp:wrapNone/>
          <wp:docPr id="45" name="Picture 45" descr="C:\Users\abinafai\Desktop\KIA Aljabr Letterhead 2017_Dam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nafai\Desktop\KIA Aljabr Letterhead 2017_Dammam.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2119"/>
                  <a:stretch/>
                </pic:blipFill>
                <pic:spPr bwMode="auto">
                  <a:xfrm>
                    <a:off x="0" y="0"/>
                    <a:ext cx="7559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10B8" w:rsidRDefault="002D1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94" w:rsidRDefault="00484794" w:rsidP="002D10B8">
      <w:pPr>
        <w:spacing w:after="0" w:line="240" w:lineRule="auto"/>
      </w:pPr>
      <w:r>
        <w:separator/>
      </w:r>
    </w:p>
  </w:footnote>
  <w:footnote w:type="continuationSeparator" w:id="0">
    <w:p w:rsidR="00484794" w:rsidRDefault="00484794"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B8" w:rsidRDefault="00D8131E" w:rsidP="00146288">
    <w:pPr>
      <w:pStyle w:val="Header"/>
      <w:bidi/>
      <w:rPr>
        <w:rtl/>
      </w:rPr>
    </w:pPr>
    <w:r>
      <w:rPr>
        <w:noProof/>
      </w:rPr>
      <mc:AlternateContent>
        <mc:Choice Requires="wps">
          <w:drawing>
            <wp:anchor distT="45720" distB="45720" distL="114300" distR="114300" simplePos="0" relativeHeight="251664384" behindDoc="0" locked="0" layoutInCell="1" allowOverlap="1" wp14:anchorId="337798AE" wp14:editId="0E291C5D">
              <wp:simplePos x="0" y="0"/>
              <wp:positionH relativeFrom="column">
                <wp:posOffset>2776220</wp:posOffset>
              </wp:positionH>
              <wp:positionV relativeFrom="paragraph">
                <wp:posOffset>-292735</wp:posOffset>
              </wp:positionV>
              <wp:extent cx="4229100" cy="120459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D8131E" w:rsidTr="00AB1142">
                            <w:tc>
                              <w:tcPr>
                                <w:tcW w:w="6348" w:type="dxa"/>
                                <w:gridSpan w:val="2"/>
                              </w:tcPr>
                              <w:p w:rsidR="00D8131E" w:rsidRPr="002B79CA" w:rsidRDefault="00D8131E" w:rsidP="00AD324A">
                                <w:pPr>
                                  <w:spacing w:line="240" w:lineRule="exact"/>
                                  <w:rPr>
                                    <w:rFonts w:ascii="Arial" w:hAnsi="Arial" w:cs="Arial"/>
                                    <w:b/>
                                    <w:bCs/>
                                    <w:sz w:val="18"/>
                                    <w:szCs w:val="18"/>
                                    <w:u w:val="single"/>
                                  </w:rPr>
                                </w:pPr>
                                <w:r w:rsidRPr="002B79CA">
                                  <w:rPr>
                                    <w:rFonts w:ascii="Verdana" w:hAnsi="Verdana" w:cs="Tahoma"/>
                                    <w:b/>
                                    <w:bCs/>
                                    <w:sz w:val="18"/>
                                    <w:szCs w:val="18"/>
                                  </w:rPr>
                                  <w:t xml:space="preserve">For </w:t>
                                </w:r>
                                <w:r>
                                  <w:rPr>
                                    <w:rFonts w:ascii="Verdana" w:hAnsi="Verdana" w:cs="Tahoma"/>
                                    <w:b/>
                                    <w:bCs/>
                                    <w:sz w:val="18"/>
                                    <w:szCs w:val="18"/>
                                  </w:rPr>
                                  <w:t>Kia Motors Saudi Arabia</w:t>
                                </w:r>
                                <w:r w:rsidRPr="002B79CA">
                                  <w:rPr>
                                    <w:rFonts w:ascii="Verdana" w:hAnsi="Verdana" w:cs="Tahoma"/>
                                    <w:b/>
                                    <w:bCs/>
                                    <w:sz w:val="18"/>
                                    <w:szCs w:val="18"/>
                                  </w:rPr>
                                  <w:t xml:space="preserve"> media enquiries</w:t>
                                </w:r>
                                <w:r w:rsidRPr="002B79CA">
                                  <w:rPr>
                                    <w:rFonts w:ascii="Tahoma" w:hAnsi="Tahoma" w:cs="Tahoma"/>
                                    <w:b/>
                                    <w:bCs/>
                                    <w:sz w:val="18"/>
                                    <w:szCs w:val="18"/>
                                  </w:rPr>
                                  <w:t xml:space="preserve"> </w:t>
                                </w:r>
                              </w:p>
                            </w:tc>
                          </w:tr>
                          <w:tr w:rsidR="00D8131E" w:rsidTr="00AB1142">
                            <w:tc>
                              <w:tcPr>
                                <w:tcW w:w="3174" w:type="dxa"/>
                              </w:tcPr>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Emad Essa</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Account Manager</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Phenomenal PR &amp; Events</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Tel: +966 12 606 70</w:t>
                                </w:r>
                                <w:r w:rsidRPr="002B79CA">
                                  <w:rPr>
                                    <w:rFonts w:ascii="Tahoma" w:hAnsi="Tahoma" w:cs="Tahoma"/>
                                    <w:sz w:val="18"/>
                                    <w:szCs w:val="18"/>
                                  </w:rPr>
                                  <w:t>69 Ext 108</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Mob: +966 50 701 4323</w:t>
                                </w:r>
                              </w:p>
                              <w:p w:rsidR="00D8131E" w:rsidRDefault="00D8131E" w:rsidP="002B79CA">
                                <w:pPr>
                                  <w:spacing w:line="240" w:lineRule="exact"/>
                                  <w:rPr>
                                    <w:rFonts w:ascii="Verdana" w:hAnsi="Verdana" w:cs="Tahoma"/>
                                    <w:sz w:val="18"/>
                                    <w:szCs w:val="18"/>
                                  </w:rPr>
                                </w:pPr>
                                <w:r w:rsidRPr="002B79CA">
                                  <w:rPr>
                                    <w:rFonts w:ascii="Tahoma" w:hAnsi="Tahoma" w:cs="Tahoma"/>
                                    <w:sz w:val="18"/>
                                    <w:szCs w:val="18"/>
                                  </w:rPr>
                                  <w:t>E-mail: emad@prphenomenal.co</w:t>
                                </w:r>
                              </w:p>
                            </w:tc>
                            <w:tc>
                              <w:tcPr>
                                <w:tcW w:w="3174" w:type="dxa"/>
                              </w:tcPr>
                              <w:p w:rsidR="00D8131E" w:rsidRPr="002B79CA" w:rsidRDefault="00D8131E" w:rsidP="002B79CA">
                                <w:pPr>
                                  <w:spacing w:line="240" w:lineRule="exact"/>
                                  <w:rPr>
                                    <w:rFonts w:ascii="Tahoma" w:hAnsi="Tahoma" w:cs="Tahoma"/>
                                    <w:sz w:val="18"/>
                                    <w:szCs w:val="18"/>
                                  </w:rPr>
                                </w:pPr>
                                <w:r>
                                  <w:rPr>
                                    <w:rFonts w:ascii="Tahoma" w:hAnsi="Tahoma" w:cs="Tahoma"/>
                                    <w:sz w:val="18"/>
                                    <w:szCs w:val="18"/>
                                  </w:rPr>
                                  <w:t>Abdullah Omar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Public Relations Supervisor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Aljabr Automotive</w:t>
                                </w:r>
                              </w:p>
                              <w:p w:rsidR="00D8131E" w:rsidRPr="002B79CA" w:rsidRDefault="00D8131E" w:rsidP="00AB1142">
                                <w:pPr>
                                  <w:spacing w:line="240" w:lineRule="exact"/>
                                  <w:rPr>
                                    <w:rFonts w:ascii="Tahoma" w:hAnsi="Tahoma" w:cs="Tahoma"/>
                                    <w:sz w:val="18"/>
                                    <w:szCs w:val="18"/>
                                  </w:rPr>
                                </w:pPr>
                                <w:r w:rsidRPr="002B79CA">
                                  <w:rPr>
                                    <w:rFonts w:ascii="Tahoma" w:hAnsi="Tahoma" w:cs="Tahoma"/>
                                    <w:sz w:val="18"/>
                                    <w:szCs w:val="18"/>
                                  </w:rPr>
                                  <w:t>Tel: +966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D8131E" w:rsidRPr="002B79CA" w:rsidRDefault="00D8131E" w:rsidP="00001C6D">
                                <w:pPr>
                                  <w:spacing w:line="240" w:lineRule="exact"/>
                                  <w:rPr>
                                    <w:rFonts w:ascii="Tahoma" w:hAnsi="Tahoma" w:cs="Tahoma"/>
                                    <w:sz w:val="18"/>
                                    <w:szCs w:val="18"/>
                                  </w:rPr>
                                </w:pPr>
                                <w:r>
                                  <w:rPr>
                                    <w:rFonts w:ascii="Tahoma" w:hAnsi="Tahoma" w:cs="Tahoma"/>
                                    <w:sz w:val="18"/>
                                    <w:szCs w:val="18"/>
                                  </w:rPr>
                                  <w:t>Mob: +966 59 999 8531</w:t>
                                </w:r>
                              </w:p>
                              <w:p w:rsidR="00D8131E" w:rsidRPr="002B79CA" w:rsidRDefault="00D8131E" w:rsidP="002B79CA">
                                <w:pPr>
                                  <w:spacing w:line="240" w:lineRule="exact"/>
                                  <w:rPr>
                                    <w:rFonts w:ascii="Tahoma" w:hAnsi="Tahoma" w:cs="Tahoma"/>
                                    <w:b/>
                                    <w:bCs/>
                                    <w:sz w:val="18"/>
                                    <w:szCs w:val="18"/>
                                  </w:rPr>
                                </w:pPr>
                                <w:r w:rsidRPr="002B79CA">
                                  <w:rPr>
                                    <w:rFonts w:ascii="Tahoma" w:hAnsi="Tahoma" w:cs="Tahoma"/>
                                    <w:sz w:val="18"/>
                                    <w:szCs w:val="18"/>
                                  </w:rPr>
                                  <w:t xml:space="preserve">E-mail: </w:t>
                                </w:r>
                                <w:r w:rsidRPr="00001C6D">
                                  <w:rPr>
                                    <w:rFonts w:ascii="Tahoma" w:hAnsi="Tahoma" w:cs="Tahoma"/>
                                    <w:sz w:val="18"/>
                                    <w:szCs w:val="18"/>
                                  </w:rPr>
                                  <w:t>aomar@kia-sa.com</w:t>
                                </w:r>
                              </w:p>
                            </w:tc>
                          </w:tr>
                        </w:tbl>
                        <w:p w:rsidR="00D8131E" w:rsidRDefault="00D8131E" w:rsidP="00D8131E">
                          <w:pPr>
                            <w:spacing w:line="240" w:lineRule="exact"/>
                            <w:jc w:val="right"/>
                            <w:rPr>
                              <w:rFonts w:ascii="Arial" w:hAnsi="Arial" w:cs="Arial"/>
                              <w:sz w:val="18"/>
                              <w:szCs w:val="18"/>
                              <w:u w:val="single"/>
                            </w:rPr>
                          </w:pPr>
                        </w:p>
                        <w:p w:rsidR="00D8131E" w:rsidRPr="0095789A" w:rsidRDefault="00D8131E" w:rsidP="00D8131E">
                          <w:pPr>
                            <w:rPr>
                              <w:rFonts w:ascii="Eras Demi ITC" w:hAnsi="Eras Demi ITC"/>
                              <w:sz w:val="18"/>
                              <w:szCs w:val="18"/>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left:0;text-align:left;margin-left:218.6pt;margin-top:-23.05pt;width:333pt;height:94.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QftgIAALw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D8131E" w:rsidTr="00AB1142">
                      <w:tc>
                        <w:tcPr>
                          <w:tcW w:w="6348" w:type="dxa"/>
                          <w:gridSpan w:val="2"/>
                        </w:tcPr>
                        <w:p w:rsidR="00D8131E" w:rsidRPr="002B79CA" w:rsidRDefault="00D8131E" w:rsidP="00AD324A">
                          <w:pPr>
                            <w:spacing w:line="240" w:lineRule="exact"/>
                            <w:rPr>
                              <w:rFonts w:ascii="Arial" w:hAnsi="Arial" w:cs="Arial"/>
                              <w:b/>
                              <w:bCs/>
                              <w:sz w:val="18"/>
                              <w:szCs w:val="18"/>
                              <w:u w:val="single"/>
                            </w:rPr>
                          </w:pPr>
                          <w:r w:rsidRPr="002B79CA">
                            <w:rPr>
                              <w:rFonts w:ascii="Verdana" w:hAnsi="Verdana" w:cs="Tahoma"/>
                              <w:b/>
                              <w:bCs/>
                              <w:sz w:val="18"/>
                              <w:szCs w:val="18"/>
                            </w:rPr>
                            <w:t xml:space="preserve">For </w:t>
                          </w:r>
                          <w:r>
                            <w:rPr>
                              <w:rFonts w:ascii="Verdana" w:hAnsi="Verdana" w:cs="Tahoma"/>
                              <w:b/>
                              <w:bCs/>
                              <w:sz w:val="18"/>
                              <w:szCs w:val="18"/>
                            </w:rPr>
                            <w:t>Kia Motors Saudi Arabia</w:t>
                          </w:r>
                          <w:r w:rsidRPr="002B79CA">
                            <w:rPr>
                              <w:rFonts w:ascii="Verdana" w:hAnsi="Verdana" w:cs="Tahoma"/>
                              <w:b/>
                              <w:bCs/>
                              <w:sz w:val="18"/>
                              <w:szCs w:val="18"/>
                            </w:rPr>
                            <w:t xml:space="preserve"> media enquiries</w:t>
                          </w:r>
                          <w:r w:rsidRPr="002B79CA">
                            <w:rPr>
                              <w:rFonts w:ascii="Tahoma" w:hAnsi="Tahoma" w:cs="Tahoma"/>
                              <w:b/>
                              <w:bCs/>
                              <w:sz w:val="18"/>
                              <w:szCs w:val="18"/>
                            </w:rPr>
                            <w:t xml:space="preserve"> </w:t>
                          </w:r>
                        </w:p>
                      </w:tc>
                    </w:tr>
                    <w:tr w:rsidR="00D8131E" w:rsidTr="00AB1142">
                      <w:tc>
                        <w:tcPr>
                          <w:tcW w:w="3174" w:type="dxa"/>
                        </w:tcPr>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Emad Essa</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Account Manager</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Phenomenal PR &amp; Events</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Tel: +966 12 606 70</w:t>
                          </w:r>
                          <w:r w:rsidRPr="002B79CA">
                            <w:rPr>
                              <w:rFonts w:ascii="Tahoma" w:hAnsi="Tahoma" w:cs="Tahoma"/>
                              <w:sz w:val="18"/>
                              <w:szCs w:val="18"/>
                            </w:rPr>
                            <w:t>69 Ext 108</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Mob: +966 50 701 4323</w:t>
                          </w:r>
                        </w:p>
                        <w:p w:rsidR="00D8131E" w:rsidRDefault="00D8131E" w:rsidP="002B79CA">
                          <w:pPr>
                            <w:spacing w:line="240" w:lineRule="exact"/>
                            <w:rPr>
                              <w:rFonts w:ascii="Verdana" w:hAnsi="Verdana" w:cs="Tahoma"/>
                              <w:sz w:val="18"/>
                              <w:szCs w:val="18"/>
                            </w:rPr>
                          </w:pPr>
                          <w:r w:rsidRPr="002B79CA">
                            <w:rPr>
                              <w:rFonts w:ascii="Tahoma" w:hAnsi="Tahoma" w:cs="Tahoma"/>
                              <w:sz w:val="18"/>
                              <w:szCs w:val="18"/>
                            </w:rPr>
                            <w:t>E-mail: emad@prphenomenal.co</w:t>
                          </w:r>
                        </w:p>
                      </w:tc>
                      <w:tc>
                        <w:tcPr>
                          <w:tcW w:w="3174" w:type="dxa"/>
                        </w:tcPr>
                        <w:p w:rsidR="00D8131E" w:rsidRPr="002B79CA" w:rsidRDefault="00D8131E" w:rsidP="002B79CA">
                          <w:pPr>
                            <w:spacing w:line="240" w:lineRule="exact"/>
                            <w:rPr>
                              <w:rFonts w:ascii="Tahoma" w:hAnsi="Tahoma" w:cs="Tahoma"/>
                              <w:sz w:val="18"/>
                              <w:szCs w:val="18"/>
                            </w:rPr>
                          </w:pPr>
                          <w:r>
                            <w:rPr>
                              <w:rFonts w:ascii="Tahoma" w:hAnsi="Tahoma" w:cs="Tahoma"/>
                              <w:sz w:val="18"/>
                              <w:szCs w:val="18"/>
                            </w:rPr>
                            <w:t>Abdullah Omar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Public Relations Supervisor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Aljabr Automotive</w:t>
                          </w:r>
                        </w:p>
                        <w:p w:rsidR="00D8131E" w:rsidRPr="002B79CA" w:rsidRDefault="00D8131E" w:rsidP="00AB1142">
                          <w:pPr>
                            <w:spacing w:line="240" w:lineRule="exact"/>
                            <w:rPr>
                              <w:rFonts w:ascii="Tahoma" w:hAnsi="Tahoma" w:cs="Tahoma"/>
                              <w:sz w:val="18"/>
                              <w:szCs w:val="18"/>
                            </w:rPr>
                          </w:pPr>
                          <w:r w:rsidRPr="002B79CA">
                            <w:rPr>
                              <w:rFonts w:ascii="Tahoma" w:hAnsi="Tahoma" w:cs="Tahoma"/>
                              <w:sz w:val="18"/>
                              <w:szCs w:val="18"/>
                            </w:rPr>
                            <w:t>Tel: +966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D8131E" w:rsidRPr="002B79CA" w:rsidRDefault="00D8131E" w:rsidP="00001C6D">
                          <w:pPr>
                            <w:spacing w:line="240" w:lineRule="exact"/>
                            <w:rPr>
                              <w:rFonts w:ascii="Tahoma" w:hAnsi="Tahoma" w:cs="Tahoma"/>
                              <w:sz w:val="18"/>
                              <w:szCs w:val="18"/>
                            </w:rPr>
                          </w:pPr>
                          <w:r>
                            <w:rPr>
                              <w:rFonts w:ascii="Tahoma" w:hAnsi="Tahoma" w:cs="Tahoma"/>
                              <w:sz w:val="18"/>
                              <w:szCs w:val="18"/>
                            </w:rPr>
                            <w:t>Mob: +966 59 999 8531</w:t>
                          </w:r>
                        </w:p>
                        <w:p w:rsidR="00D8131E" w:rsidRPr="002B79CA" w:rsidRDefault="00D8131E" w:rsidP="002B79CA">
                          <w:pPr>
                            <w:spacing w:line="240" w:lineRule="exact"/>
                            <w:rPr>
                              <w:rFonts w:ascii="Tahoma" w:hAnsi="Tahoma" w:cs="Tahoma"/>
                              <w:b/>
                              <w:bCs/>
                              <w:sz w:val="18"/>
                              <w:szCs w:val="18"/>
                            </w:rPr>
                          </w:pPr>
                          <w:r w:rsidRPr="002B79CA">
                            <w:rPr>
                              <w:rFonts w:ascii="Tahoma" w:hAnsi="Tahoma" w:cs="Tahoma"/>
                              <w:sz w:val="18"/>
                              <w:szCs w:val="18"/>
                            </w:rPr>
                            <w:t xml:space="preserve">E-mail: </w:t>
                          </w:r>
                          <w:r w:rsidRPr="00001C6D">
                            <w:rPr>
                              <w:rFonts w:ascii="Tahoma" w:hAnsi="Tahoma" w:cs="Tahoma"/>
                              <w:sz w:val="18"/>
                              <w:szCs w:val="18"/>
                            </w:rPr>
                            <w:t>aomar@kia-sa.com</w:t>
                          </w:r>
                        </w:p>
                      </w:tc>
                    </w:tr>
                  </w:tbl>
                  <w:p w:rsidR="00D8131E" w:rsidRDefault="00D8131E" w:rsidP="00D8131E">
                    <w:pPr>
                      <w:spacing w:line="240" w:lineRule="exact"/>
                      <w:jc w:val="right"/>
                      <w:rPr>
                        <w:rFonts w:ascii="Arial" w:hAnsi="Arial" w:cs="Arial"/>
                        <w:sz w:val="18"/>
                        <w:szCs w:val="18"/>
                        <w:u w:val="single"/>
                      </w:rPr>
                    </w:pPr>
                  </w:p>
                  <w:p w:rsidR="00D8131E" w:rsidRPr="0095789A" w:rsidRDefault="00D8131E" w:rsidP="00D8131E">
                    <w:pPr>
                      <w:rPr>
                        <w:rFonts w:ascii="Eras Demi ITC" w:hAnsi="Eras Demi ITC"/>
                        <w:sz w:val="18"/>
                        <w:szCs w:val="18"/>
                        <w:lang w:val="fr-FR"/>
                      </w:rPr>
                    </w:pPr>
                  </w:p>
                </w:txbxContent>
              </v:textbox>
            </v:shape>
          </w:pict>
        </mc:Fallback>
      </mc:AlternateContent>
    </w:r>
    <w:r w:rsidR="005115CA" w:rsidRPr="005115CA">
      <w:rPr>
        <w:noProof/>
      </w:rPr>
      <w:drawing>
        <wp:anchor distT="0" distB="0" distL="114300" distR="114300" simplePos="0" relativeHeight="251662336" behindDoc="1" locked="0" layoutInCell="1" allowOverlap="1" wp14:anchorId="5A31C465" wp14:editId="424841C4">
          <wp:simplePos x="0" y="0"/>
          <wp:positionH relativeFrom="column">
            <wp:posOffset>-457200</wp:posOffset>
          </wp:positionH>
          <wp:positionV relativeFrom="paragraph">
            <wp:posOffset>-472440</wp:posOffset>
          </wp:positionV>
          <wp:extent cx="7563485" cy="1569720"/>
          <wp:effectExtent l="0" t="0" r="0" b="0"/>
          <wp:wrapNone/>
          <wp:docPr id="44" name="Picture 4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8D3CBA" w:rsidRDefault="00D8131E" w:rsidP="008D3CBA">
    <w:pPr>
      <w:pStyle w:val="Header"/>
      <w:bidi/>
    </w:pPr>
    <w:r>
      <w:rPr>
        <w:rFonts w:eastAsiaTheme="minorHAnsi"/>
        <w:b/>
        <w:bCs/>
        <w:color w:val="C00000"/>
        <w:sz w:val="44"/>
        <w:szCs w:val="44"/>
      </w:rPr>
      <w:t>News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42E10"/>
    <w:multiLevelType w:val="hybridMultilevel"/>
    <w:tmpl w:val="90F450C8"/>
    <w:lvl w:ilvl="0" w:tplc="83B64F9E">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50396"/>
    <w:multiLevelType w:val="hybridMultilevel"/>
    <w:tmpl w:val="761EC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84B2F63"/>
    <w:multiLevelType w:val="hybridMultilevel"/>
    <w:tmpl w:val="6A2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93D56"/>
    <w:multiLevelType w:val="hybridMultilevel"/>
    <w:tmpl w:val="C94E4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6D1136B"/>
    <w:multiLevelType w:val="multilevel"/>
    <w:tmpl w:val="6A7C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F28043D"/>
    <w:multiLevelType w:val="hybridMultilevel"/>
    <w:tmpl w:val="FE0EFC18"/>
    <w:lvl w:ilvl="0" w:tplc="D6A89582">
      <w:start w:val="2005"/>
      <w:numFmt w:val="bullet"/>
      <w:lvlText w:val="-"/>
      <w:lvlJc w:val="left"/>
      <w:pPr>
        <w:tabs>
          <w:tab w:val="num" w:pos="360"/>
        </w:tabs>
        <w:ind w:left="360" w:hanging="360"/>
      </w:pPr>
      <w:rPr>
        <w:rFonts w:ascii="Arial" w:eastAsia="Batang" w:hAnsi="Arial" w:cs="Arial" w:hint="default"/>
        <w:b/>
      </w:rPr>
    </w:lvl>
    <w:lvl w:ilvl="1" w:tplc="04090003">
      <w:start w:val="1"/>
      <w:numFmt w:val="bullet"/>
      <w:lvlText w:val=""/>
      <w:lvlJc w:val="left"/>
      <w:pPr>
        <w:tabs>
          <w:tab w:val="num" w:pos="1150"/>
        </w:tabs>
        <w:ind w:left="1150" w:hanging="400"/>
      </w:pPr>
      <w:rPr>
        <w:rFonts w:ascii="Wingdings" w:hAnsi="Wingdings" w:hint="default"/>
      </w:rPr>
    </w:lvl>
    <w:lvl w:ilvl="2" w:tplc="04090005">
      <w:start w:val="1"/>
      <w:numFmt w:val="bullet"/>
      <w:lvlText w:val=""/>
      <w:lvlJc w:val="left"/>
      <w:pPr>
        <w:tabs>
          <w:tab w:val="num" w:pos="1550"/>
        </w:tabs>
        <w:ind w:left="1550" w:hanging="400"/>
      </w:pPr>
      <w:rPr>
        <w:rFonts w:ascii="Wingdings" w:hAnsi="Wingdings" w:hint="default"/>
      </w:rPr>
    </w:lvl>
    <w:lvl w:ilvl="3" w:tplc="04090001">
      <w:start w:val="1"/>
      <w:numFmt w:val="bullet"/>
      <w:lvlText w:val=""/>
      <w:lvlJc w:val="left"/>
      <w:pPr>
        <w:tabs>
          <w:tab w:val="num" w:pos="1950"/>
        </w:tabs>
        <w:ind w:left="1950" w:hanging="400"/>
      </w:pPr>
      <w:rPr>
        <w:rFonts w:ascii="Wingdings" w:hAnsi="Wingdings" w:hint="default"/>
      </w:rPr>
    </w:lvl>
    <w:lvl w:ilvl="4" w:tplc="04090003">
      <w:start w:val="1"/>
      <w:numFmt w:val="bullet"/>
      <w:lvlText w:val=""/>
      <w:lvlJc w:val="left"/>
      <w:pPr>
        <w:tabs>
          <w:tab w:val="num" w:pos="2350"/>
        </w:tabs>
        <w:ind w:left="2350" w:hanging="400"/>
      </w:pPr>
      <w:rPr>
        <w:rFonts w:ascii="Wingdings" w:hAnsi="Wingdings" w:hint="default"/>
      </w:rPr>
    </w:lvl>
    <w:lvl w:ilvl="5" w:tplc="04090005">
      <w:start w:val="1"/>
      <w:numFmt w:val="bullet"/>
      <w:lvlText w:val=""/>
      <w:lvlJc w:val="left"/>
      <w:pPr>
        <w:tabs>
          <w:tab w:val="num" w:pos="2750"/>
        </w:tabs>
        <w:ind w:left="2750" w:hanging="400"/>
      </w:pPr>
      <w:rPr>
        <w:rFonts w:ascii="Wingdings" w:hAnsi="Wingdings" w:hint="default"/>
      </w:rPr>
    </w:lvl>
    <w:lvl w:ilvl="6" w:tplc="04090001">
      <w:start w:val="1"/>
      <w:numFmt w:val="bullet"/>
      <w:lvlText w:val=""/>
      <w:lvlJc w:val="left"/>
      <w:pPr>
        <w:tabs>
          <w:tab w:val="num" w:pos="3150"/>
        </w:tabs>
        <w:ind w:left="3150" w:hanging="400"/>
      </w:pPr>
      <w:rPr>
        <w:rFonts w:ascii="Wingdings" w:hAnsi="Wingdings" w:hint="default"/>
      </w:rPr>
    </w:lvl>
    <w:lvl w:ilvl="7" w:tplc="04090003">
      <w:start w:val="1"/>
      <w:numFmt w:val="bullet"/>
      <w:lvlText w:val=""/>
      <w:lvlJc w:val="left"/>
      <w:pPr>
        <w:tabs>
          <w:tab w:val="num" w:pos="3550"/>
        </w:tabs>
        <w:ind w:left="3550" w:hanging="400"/>
      </w:pPr>
      <w:rPr>
        <w:rFonts w:ascii="Wingdings" w:hAnsi="Wingdings" w:hint="default"/>
      </w:rPr>
    </w:lvl>
    <w:lvl w:ilvl="8" w:tplc="04090005">
      <w:start w:val="1"/>
      <w:numFmt w:val="bullet"/>
      <w:lvlText w:val=""/>
      <w:lvlJc w:val="left"/>
      <w:pPr>
        <w:tabs>
          <w:tab w:val="num" w:pos="3950"/>
        </w:tabs>
        <w:ind w:left="3950" w:hanging="400"/>
      </w:pPr>
      <w:rPr>
        <w:rFonts w:ascii="Wingdings" w:hAnsi="Wingdings" w:hint="default"/>
      </w:rPr>
    </w:lvl>
  </w:abstractNum>
  <w:num w:numId="1">
    <w:abstractNumId w:val="0"/>
  </w:num>
  <w:num w:numId="2">
    <w:abstractNumId w:val="4"/>
  </w:num>
  <w:num w:numId="3">
    <w:abstractNumId w:val="2"/>
  </w:num>
  <w:num w:numId="4">
    <w:abstractNumId w:val="3"/>
  </w:num>
  <w:num w:numId="5">
    <w:abstractNumId w:val="7"/>
  </w:num>
  <w:num w:numId="6">
    <w:abstractNumId w:val="5"/>
  </w:num>
  <w:num w:numId="7">
    <w:abstractNumId w:val="5"/>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B8"/>
    <w:rsid w:val="00030F5B"/>
    <w:rsid w:val="00065A55"/>
    <w:rsid w:val="00070E87"/>
    <w:rsid w:val="0008221B"/>
    <w:rsid w:val="000828E3"/>
    <w:rsid w:val="00094497"/>
    <w:rsid w:val="000B5C55"/>
    <w:rsid w:val="000D0B4A"/>
    <w:rsid w:val="000D2009"/>
    <w:rsid w:val="000D2233"/>
    <w:rsid w:val="000D56D8"/>
    <w:rsid w:val="000E31FC"/>
    <w:rsid w:val="000E7302"/>
    <w:rsid w:val="000F0459"/>
    <w:rsid w:val="00102D8F"/>
    <w:rsid w:val="00106073"/>
    <w:rsid w:val="00132D51"/>
    <w:rsid w:val="00136681"/>
    <w:rsid w:val="00146288"/>
    <w:rsid w:val="001625D7"/>
    <w:rsid w:val="00173BE4"/>
    <w:rsid w:val="00174B77"/>
    <w:rsid w:val="00182955"/>
    <w:rsid w:val="00192E43"/>
    <w:rsid w:val="00195AFE"/>
    <w:rsid w:val="001A0832"/>
    <w:rsid w:val="001B2E81"/>
    <w:rsid w:val="001C08D6"/>
    <w:rsid w:val="001E3557"/>
    <w:rsid w:val="001E4982"/>
    <w:rsid w:val="001F34B4"/>
    <w:rsid w:val="001F65A7"/>
    <w:rsid w:val="00204BED"/>
    <w:rsid w:val="0020783B"/>
    <w:rsid w:val="00211B16"/>
    <w:rsid w:val="00237B92"/>
    <w:rsid w:val="00242B04"/>
    <w:rsid w:val="00245373"/>
    <w:rsid w:val="0026127C"/>
    <w:rsid w:val="00265364"/>
    <w:rsid w:val="0027624C"/>
    <w:rsid w:val="00282E70"/>
    <w:rsid w:val="00284F36"/>
    <w:rsid w:val="002B372C"/>
    <w:rsid w:val="002B5B33"/>
    <w:rsid w:val="002C369F"/>
    <w:rsid w:val="002C7CF1"/>
    <w:rsid w:val="002D10B8"/>
    <w:rsid w:val="002D32B6"/>
    <w:rsid w:val="002D7217"/>
    <w:rsid w:val="002F7A44"/>
    <w:rsid w:val="00300CB3"/>
    <w:rsid w:val="0030216D"/>
    <w:rsid w:val="0031119A"/>
    <w:rsid w:val="0032169D"/>
    <w:rsid w:val="003453E0"/>
    <w:rsid w:val="00362942"/>
    <w:rsid w:val="0037642A"/>
    <w:rsid w:val="003926CE"/>
    <w:rsid w:val="003C432E"/>
    <w:rsid w:val="003C72DB"/>
    <w:rsid w:val="003D3054"/>
    <w:rsid w:val="003E1ED8"/>
    <w:rsid w:val="003E217E"/>
    <w:rsid w:val="003E6CAE"/>
    <w:rsid w:val="00403715"/>
    <w:rsid w:val="00451588"/>
    <w:rsid w:val="00473AD7"/>
    <w:rsid w:val="00474172"/>
    <w:rsid w:val="00480F79"/>
    <w:rsid w:val="0048281B"/>
    <w:rsid w:val="00482A36"/>
    <w:rsid w:val="004846D2"/>
    <w:rsid w:val="00484794"/>
    <w:rsid w:val="00486CBD"/>
    <w:rsid w:val="00495B7F"/>
    <w:rsid w:val="004A199E"/>
    <w:rsid w:val="004B2261"/>
    <w:rsid w:val="004B4E24"/>
    <w:rsid w:val="004B79B0"/>
    <w:rsid w:val="004D6404"/>
    <w:rsid w:val="004E0E5B"/>
    <w:rsid w:val="004E5DB7"/>
    <w:rsid w:val="004F04E0"/>
    <w:rsid w:val="005115CA"/>
    <w:rsid w:val="0051457C"/>
    <w:rsid w:val="005224C4"/>
    <w:rsid w:val="005433BB"/>
    <w:rsid w:val="00546207"/>
    <w:rsid w:val="00554721"/>
    <w:rsid w:val="00555FBD"/>
    <w:rsid w:val="005772D9"/>
    <w:rsid w:val="00577958"/>
    <w:rsid w:val="00584BF5"/>
    <w:rsid w:val="005B24AB"/>
    <w:rsid w:val="005B46DE"/>
    <w:rsid w:val="005B7ACE"/>
    <w:rsid w:val="00600C18"/>
    <w:rsid w:val="00600E0C"/>
    <w:rsid w:val="006110A3"/>
    <w:rsid w:val="00611263"/>
    <w:rsid w:val="00612B0B"/>
    <w:rsid w:val="0062277E"/>
    <w:rsid w:val="00625812"/>
    <w:rsid w:val="00643116"/>
    <w:rsid w:val="00652566"/>
    <w:rsid w:val="00656FF6"/>
    <w:rsid w:val="00662F3E"/>
    <w:rsid w:val="006776DD"/>
    <w:rsid w:val="006917EE"/>
    <w:rsid w:val="006A1423"/>
    <w:rsid w:val="006A6EB3"/>
    <w:rsid w:val="006D5CE6"/>
    <w:rsid w:val="006F6DEC"/>
    <w:rsid w:val="007027D3"/>
    <w:rsid w:val="00705E7E"/>
    <w:rsid w:val="0070713B"/>
    <w:rsid w:val="00721E8F"/>
    <w:rsid w:val="00736058"/>
    <w:rsid w:val="0074685E"/>
    <w:rsid w:val="00754D51"/>
    <w:rsid w:val="00756315"/>
    <w:rsid w:val="00790A07"/>
    <w:rsid w:val="007954D2"/>
    <w:rsid w:val="00796F8B"/>
    <w:rsid w:val="007A0734"/>
    <w:rsid w:val="007A1922"/>
    <w:rsid w:val="007A25BA"/>
    <w:rsid w:val="007D08B6"/>
    <w:rsid w:val="007D64C4"/>
    <w:rsid w:val="007E763D"/>
    <w:rsid w:val="0080079C"/>
    <w:rsid w:val="00803266"/>
    <w:rsid w:val="00817BF6"/>
    <w:rsid w:val="00835D22"/>
    <w:rsid w:val="00841658"/>
    <w:rsid w:val="00860A6D"/>
    <w:rsid w:val="00861789"/>
    <w:rsid w:val="00864735"/>
    <w:rsid w:val="008647DC"/>
    <w:rsid w:val="008A75AB"/>
    <w:rsid w:val="008C3136"/>
    <w:rsid w:val="008C53BD"/>
    <w:rsid w:val="008D3CBA"/>
    <w:rsid w:val="008D6AF3"/>
    <w:rsid w:val="008E376E"/>
    <w:rsid w:val="008E587C"/>
    <w:rsid w:val="008F7B6D"/>
    <w:rsid w:val="008F7F95"/>
    <w:rsid w:val="0090173F"/>
    <w:rsid w:val="00920ED4"/>
    <w:rsid w:val="00933D79"/>
    <w:rsid w:val="009501DC"/>
    <w:rsid w:val="00956EA3"/>
    <w:rsid w:val="009624D2"/>
    <w:rsid w:val="009849F7"/>
    <w:rsid w:val="009864AC"/>
    <w:rsid w:val="00992FD7"/>
    <w:rsid w:val="00995910"/>
    <w:rsid w:val="00996589"/>
    <w:rsid w:val="00996F29"/>
    <w:rsid w:val="009C20D6"/>
    <w:rsid w:val="009C4B9C"/>
    <w:rsid w:val="009D3B49"/>
    <w:rsid w:val="009D4124"/>
    <w:rsid w:val="009E71AE"/>
    <w:rsid w:val="00A174B4"/>
    <w:rsid w:val="00A224B3"/>
    <w:rsid w:val="00A27A17"/>
    <w:rsid w:val="00A40162"/>
    <w:rsid w:val="00A41485"/>
    <w:rsid w:val="00A43133"/>
    <w:rsid w:val="00A44639"/>
    <w:rsid w:val="00A44E38"/>
    <w:rsid w:val="00A45404"/>
    <w:rsid w:val="00A5625A"/>
    <w:rsid w:val="00A5651D"/>
    <w:rsid w:val="00A80166"/>
    <w:rsid w:val="00A87A67"/>
    <w:rsid w:val="00A92F68"/>
    <w:rsid w:val="00AB1DBC"/>
    <w:rsid w:val="00AB3C37"/>
    <w:rsid w:val="00AC001F"/>
    <w:rsid w:val="00AC6B6E"/>
    <w:rsid w:val="00AD2621"/>
    <w:rsid w:val="00AE7F27"/>
    <w:rsid w:val="00AF4298"/>
    <w:rsid w:val="00B0268C"/>
    <w:rsid w:val="00B06210"/>
    <w:rsid w:val="00B16AFA"/>
    <w:rsid w:val="00B2229F"/>
    <w:rsid w:val="00B331CB"/>
    <w:rsid w:val="00B37C9A"/>
    <w:rsid w:val="00B40D3E"/>
    <w:rsid w:val="00B44C19"/>
    <w:rsid w:val="00B45839"/>
    <w:rsid w:val="00B53798"/>
    <w:rsid w:val="00B71B73"/>
    <w:rsid w:val="00B77410"/>
    <w:rsid w:val="00B90ECD"/>
    <w:rsid w:val="00BA480D"/>
    <w:rsid w:val="00BA7E3A"/>
    <w:rsid w:val="00BC2185"/>
    <w:rsid w:val="00BD13D9"/>
    <w:rsid w:val="00BD295A"/>
    <w:rsid w:val="00BD716A"/>
    <w:rsid w:val="00BE30D9"/>
    <w:rsid w:val="00BE75EC"/>
    <w:rsid w:val="00BF2BC4"/>
    <w:rsid w:val="00C04660"/>
    <w:rsid w:val="00C0678E"/>
    <w:rsid w:val="00C10A87"/>
    <w:rsid w:val="00C278D9"/>
    <w:rsid w:val="00C27995"/>
    <w:rsid w:val="00C5456E"/>
    <w:rsid w:val="00C70760"/>
    <w:rsid w:val="00C7777B"/>
    <w:rsid w:val="00CA38D4"/>
    <w:rsid w:val="00CA5773"/>
    <w:rsid w:val="00CB6529"/>
    <w:rsid w:val="00CC7040"/>
    <w:rsid w:val="00CD1B6B"/>
    <w:rsid w:val="00CD6851"/>
    <w:rsid w:val="00CE16BC"/>
    <w:rsid w:val="00CE1D61"/>
    <w:rsid w:val="00CF5325"/>
    <w:rsid w:val="00D0003B"/>
    <w:rsid w:val="00D1725E"/>
    <w:rsid w:val="00D207FC"/>
    <w:rsid w:val="00D422F4"/>
    <w:rsid w:val="00D44873"/>
    <w:rsid w:val="00D8131E"/>
    <w:rsid w:val="00D9026C"/>
    <w:rsid w:val="00D90340"/>
    <w:rsid w:val="00D90E37"/>
    <w:rsid w:val="00D950B8"/>
    <w:rsid w:val="00DB3647"/>
    <w:rsid w:val="00DB5BBA"/>
    <w:rsid w:val="00DC15BC"/>
    <w:rsid w:val="00DD37A8"/>
    <w:rsid w:val="00DE5A6E"/>
    <w:rsid w:val="00DF318D"/>
    <w:rsid w:val="00DF363B"/>
    <w:rsid w:val="00DF707D"/>
    <w:rsid w:val="00E03C95"/>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D004E"/>
    <w:rsid w:val="00ED5D00"/>
    <w:rsid w:val="00EE250A"/>
    <w:rsid w:val="00EE5289"/>
    <w:rsid w:val="00EE59D5"/>
    <w:rsid w:val="00F11531"/>
    <w:rsid w:val="00F16F94"/>
    <w:rsid w:val="00F20DC5"/>
    <w:rsid w:val="00F7382E"/>
    <w:rsid w:val="00F8129D"/>
    <w:rsid w:val="00F83BF8"/>
    <w:rsid w:val="00FA3185"/>
    <w:rsid w:val="00FC4149"/>
    <w:rsid w:val="00FC5EC0"/>
    <w:rsid w:val="00FC709C"/>
    <w:rsid w:val="00FC7589"/>
    <w:rsid w:val="00FD08E1"/>
    <w:rsid w:val="00FD1C4A"/>
    <w:rsid w:val="00FE0C43"/>
    <w:rsid w:val="00FE2ABF"/>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99"/>
    <w:qFormat/>
    <w:rsid w:val="00B40D3E"/>
    <w:pPr>
      <w:spacing w:after="0" w:line="240" w:lineRule="auto"/>
    </w:pPr>
  </w:style>
  <w:style w:type="table" w:styleId="TableGrid">
    <w:name w:val="Table Grid"/>
    <w:basedOn w:val="TableNormal"/>
    <w:uiPriority w:val="39"/>
    <w:rsid w:val="0014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131E"/>
    <w:rPr>
      <w:strike w:val="0"/>
      <w:dstrike w:val="0"/>
      <w:color w:val="254FB0"/>
      <w:u w:val="none"/>
      <w:effect w:val="none"/>
    </w:rPr>
  </w:style>
  <w:style w:type="paragraph" w:styleId="ListParagraph">
    <w:name w:val="List Paragraph"/>
    <w:basedOn w:val="Normal"/>
    <w:uiPriority w:val="34"/>
    <w:qFormat/>
    <w:rsid w:val="00D8131E"/>
    <w:pPr>
      <w:spacing w:after="0" w:line="240" w:lineRule="auto"/>
      <w:ind w:left="720"/>
      <w:contextualSpacing/>
    </w:pPr>
    <w:rPr>
      <w:rFonts w:ascii="Calibri" w:eastAsia="Malgun Gothic" w:hAnsi="Calibri" w:cs="Times New Roman"/>
      <w:sz w:val="24"/>
      <w:szCs w:val="24"/>
    </w:rPr>
  </w:style>
  <w:style w:type="paragraph" w:styleId="EndnoteText">
    <w:name w:val="endnote text"/>
    <w:basedOn w:val="Normal"/>
    <w:link w:val="EndnoteTextChar"/>
    <w:uiPriority w:val="99"/>
    <w:unhideWhenUsed/>
    <w:rsid w:val="00D8131E"/>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8131E"/>
    <w:rPr>
      <w:rFonts w:ascii="Calibri" w:eastAsia="Calibri" w:hAnsi="Calibri" w:cs="Times New Roman"/>
      <w:sz w:val="20"/>
      <w:szCs w:val="20"/>
    </w:rPr>
  </w:style>
  <w:style w:type="character" w:styleId="EndnoteReference">
    <w:name w:val="endnote reference"/>
    <w:uiPriority w:val="99"/>
    <w:unhideWhenUsed/>
    <w:rsid w:val="00D8131E"/>
    <w:rPr>
      <w:vertAlign w:val="superscript"/>
    </w:rPr>
  </w:style>
  <w:style w:type="paragraph" w:styleId="PlainText">
    <w:name w:val="Plain Text"/>
    <w:basedOn w:val="Normal"/>
    <w:link w:val="PlainTextChar"/>
    <w:uiPriority w:val="99"/>
    <w:unhideWhenUsed/>
    <w:rsid w:val="00FE2ABF"/>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FE2ABF"/>
    <w:rPr>
      <w:rFonts w:ascii="Calibri" w:eastAsia="Malgun Gothic" w:hAnsi="Calibri" w:cs="Times New Roman"/>
      <w:szCs w:val="21"/>
      <w:lang w:eastAsia="ko-KR"/>
    </w:rPr>
  </w:style>
  <w:style w:type="paragraph" w:styleId="BodyTextIndent3">
    <w:name w:val="Body Text Indent 3"/>
    <w:basedOn w:val="Normal"/>
    <w:link w:val="BodyTextIndent3Char"/>
    <w:semiHidden/>
    <w:unhideWhenUsed/>
    <w:rsid w:val="007D64C4"/>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7D64C4"/>
    <w:rPr>
      <w:rFonts w:ascii="Batang" w:eastAsia="Batang" w:hAnsi="Times New Roman" w:cs="Times New Roman"/>
      <w:sz w:val="16"/>
      <w:szCs w:val="16"/>
      <w:lang w:val="x-none" w:eastAsia="x-none"/>
    </w:rPr>
  </w:style>
  <w:style w:type="character" w:styleId="Strong">
    <w:name w:val="Strong"/>
    <w:basedOn w:val="DefaultParagraphFont"/>
    <w:uiPriority w:val="22"/>
    <w:qFormat/>
    <w:rsid w:val="007D64C4"/>
    <w:rPr>
      <w:b/>
      <w:bCs/>
    </w:rPr>
  </w:style>
  <w:style w:type="paragraph" w:styleId="CommentText">
    <w:name w:val="annotation text"/>
    <w:basedOn w:val="Normal"/>
    <w:link w:val="CommentTextChar"/>
    <w:uiPriority w:val="99"/>
    <w:unhideWhenUsed/>
    <w:rsid w:val="00996F29"/>
    <w:pPr>
      <w:spacing w:after="0" w:line="240" w:lineRule="auto"/>
    </w:pPr>
    <w:rPr>
      <w:rFonts w:ascii="Times New Roman" w:eastAsia="Malgun Gothic"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96F29"/>
    <w:rPr>
      <w:rFonts w:ascii="Times New Roman" w:eastAsia="Malgun Gothic" w:hAnsi="Times New Roman" w:cs="Times New Roman"/>
      <w:sz w:val="20"/>
      <w:szCs w:val="20"/>
      <w:lang w:val="x-none" w:eastAsia="x-none"/>
    </w:rPr>
  </w:style>
  <w:style w:type="paragraph" w:customStyle="1" w:styleId="Default">
    <w:name w:val="Default"/>
    <w:rsid w:val="00DB5BBA"/>
    <w:pPr>
      <w:widowControl w:val="0"/>
      <w:autoSpaceDE w:val="0"/>
      <w:autoSpaceDN w:val="0"/>
      <w:adjustRightInd w:val="0"/>
      <w:spacing w:after="0" w:line="240" w:lineRule="auto"/>
    </w:pPr>
    <w:rPr>
      <w:rFonts w:ascii="Arial" w:eastAsiaTheme="minorEastAsia" w:hAnsi="Arial" w:cs="Arial"/>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99"/>
    <w:qFormat/>
    <w:rsid w:val="00B40D3E"/>
    <w:pPr>
      <w:spacing w:after="0" w:line="240" w:lineRule="auto"/>
    </w:pPr>
  </w:style>
  <w:style w:type="table" w:styleId="TableGrid">
    <w:name w:val="Table Grid"/>
    <w:basedOn w:val="TableNormal"/>
    <w:uiPriority w:val="39"/>
    <w:rsid w:val="0014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131E"/>
    <w:rPr>
      <w:strike w:val="0"/>
      <w:dstrike w:val="0"/>
      <w:color w:val="254FB0"/>
      <w:u w:val="none"/>
      <w:effect w:val="none"/>
    </w:rPr>
  </w:style>
  <w:style w:type="paragraph" w:styleId="ListParagraph">
    <w:name w:val="List Paragraph"/>
    <w:basedOn w:val="Normal"/>
    <w:uiPriority w:val="34"/>
    <w:qFormat/>
    <w:rsid w:val="00D8131E"/>
    <w:pPr>
      <w:spacing w:after="0" w:line="240" w:lineRule="auto"/>
      <w:ind w:left="720"/>
      <w:contextualSpacing/>
    </w:pPr>
    <w:rPr>
      <w:rFonts w:ascii="Calibri" w:eastAsia="Malgun Gothic" w:hAnsi="Calibri" w:cs="Times New Roman"/>
      <w:sz w:val="24"/>
      <w:szCs w:val="24"/>
    </w:rPr>
  </w:style>
  <w:style w:type="paragraph" w:styleId="EndnoteText">
    <w:name w:val="endnote text"/>
    <w:basedOn w:val="Normal"/>
    <w:link w:val="EndnoteTextChar"/>
    <w:uiPriority w:val="99"/>
    <w:unhideWhenUsed/>
    <w:rsid w:val="00D8131E"/>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8131E"/>
    <w:rPr>
      <w:rFonts w:ascii="Calibri" w:eastAsia="Calibri" w:hAnsi="Calibri" w:cs="Times New Roman"/>
      <w:sz w:val="20"/>
      <w:szCs w:val="20"/>
    </w:rPr>
  </w:style>
  <w:style w:type="character" w:styleId="EndnoteReference">
    <w:name w:val="endnote reference"/>
    <w:uiPriority w:val="99"/>
    <w:unhideWhenUsed/>
    <w:rsid w:val="00D8131E"/>
    <w:rPr>
      <w:vertAlign w:val="superscript"/>
    </w:rPr>
  </w:style>
  <w:style w:type="paragraph" w:styleId="PlainText">
    <w:name w:val="Plain Text"/>
    <w:basedOn w:val="Normal"/>
    <w:link w:val="PlainTextChar"/>
    <w:uiPriority w:val="99"/>
    <w:unhideWhenUsed/>
    <w:rsid w:val="00FE2ABF"/>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FE2ABF"/>
    <w:rPr>
      <w:rFonts w:ascii="Calibri" w:eastAsia="Malgun Gothic" w:hAnsi="Calibri" w:cs="Times New Roman"/>
      <w:szCs w:val="21"/>
      <w:lang w:eastAsia="ko-KR"/>
    </w:rPr>
  </w:style>
  <w:style w:type="paragraph" w:styleId="BodyTextIndent3">
    <w:name w:val="Body Text Indent 3"/>
    <w:basedOn w:val="Normal"/>
    <w:link w:val="BodyTextIndent3Char"/>
    <w:semiHidden/>
    <w:unhideWhenUsed/>
    <w:rsid w:val="007D64C4"/>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7D64C4"/>
    <w:rPr>
      <w:rFonts w:ascii="Batang" w:eastAsia="Batang" w:hAnsi="Times New Roman" w:cs="Times New Roman"/>
      <w:sz w:val="16"/>
      <w:szCs w:val="16"/>
      <w:lang w:val="x-none" w:eastAsia="x-none"/>
    </w:rPr>
  </w:style>
  <w:style w:type="character" w:styleId="Strong">
    <w:name w:val="Strong"/>
    <w:basedOn w:val="DefaultParagraphFont"/>
    <w:uiPriority w:val="22"/>
    <w:qFormat/>
    <w:rsid w:val="007D64C4"/>
    <w:rPr>
      <w:b/>
      <w:bCs/>
    </w:rPr>
  </w:style>
  <w:style w:type="paragraph" w:styleId="CommentText">
    <w:name w:val="annotation text"/>
    <w:basedOn w:val="Normal"/>
    <w:link w:val="CommentTextChar"/>
    <w:uiPriority w:val="99"/>
    <w:unhideWhenUsed/>
    <w:rsid w:val="00996F29"/>
    <w:pPr>
      <w:spacing w:after="0" w:line="240" w:lineRule="auto"/>
    </w:pPr>
    <w:rPr>
      <w:rFonts w:ascii="Times New Roman" w:eastAsia="Malgun Gothic"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96F29"/>
    <w:rPr>
      <w:rFonts w:ascii="Times New Roman" w:eastAsia="Malgun Gothic" w:hAnsi="Times New Roman" w:cs="Times New Roman"/>
      <w:sz w:val="20"/>
      <w:szCs w:val="20"/>
      <w:lang w:val="x-none" w:eastAsia="x-none"/>
    </w:rPr>
  </w:style>
  <w:style w:type="paragraph" w:customStyle="1" w:styleId="Default">
    <w:name w:val="Default"/>
    <w:rsid w:val="00DB5BBA"/>
    <w:pPr>
      <w:widowControl w:val="0"/>
      <w:autoSpaceDE w:val="0"/>
      <w:autoSpaceDN w:val="0"/>
      <w:adjustRightInd w:val="0"/>
      <w:spacing w:after="0" w:line="240" w:lineRule="auto"/>
    </w:pPr>
    <w:rPr>
      <w:rFonts w:ascii="Arial" w:eastAsiaTheme="minorEastAsia"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49207">
      <w:bodyDiv w:val="1"/>
      <w:marLeft w:val="0"/>
      <w:marRight w:val="0"/>
      <w:marTop w:val="0"/>
      <w:marBottom w:val="0"/>
      <w:divBdr>
        <w:top w:val="none" w:sz="0" w:space="0" w:color="auto"/>
        <w:left w:val="none" w:sz="0" w:space="0" w:color="auto"/>
        <w:bottom w:val="none" w:sz="0" w:space="0" w:color="auto"/>
        <w:right w:val="none" w:sz="0" w:space="0" w:color="auto"/>
      </w:divBdr>
    </w:div>
    <w:div w:id="856892622">
      <w:bodyDiv w:val="1"/>
      <w:marLeft w:val="0"/>
      <w:marRight w:val="0"/>
      <w:marTop w:val="0"/>
      <w:marBottom w:val="0"/>
      <w:divBdr>
        <w:top w:val="none" w:sz="0" w:space="0" w:color="auto"/>
        <w:left w:val="none" w:sz="0" w:space="0" w:color="auto"/>
        <w:bottom w:val="none" w:sz="0" w:space="0" w:color="auto"/>
        <w:right w:val="none" w:sz="0" w:space="0" w:color="auto"/>
      </w:divBdr>
    </w:div>
    <w:div w:id="1312058306">
      <w:bodyDiv w:val="1"/>
      <w:marLeft w:val="0"/>
      <w:marRight w:val="0"/>
      <w:marTop w:val="0"/>
      <w:marBottom w:val="0"/>
      <w:divBdr>
        <w:top w:val="none" w:sz="0" w:space="0" w:color="auto"/>
        <w:left w:val="none" w:sz="0" w:space="0" w:color="auto"/>
        <w:bottom w:val="none" w:sz="0" w:space="0" w:color="auto"/>
        <w:right w:val="none" w:sz="0" w:space="0" w:color="auto"/>
      </w:divBdr>
    </w:div>
    <w:div w:id="1536306330">
      <w:bodyDiv w:val="1"/>
      <w:marLeft w:val="0"/>
      <w:marRight w:val="0"/>
      <w:marTop w:val="0"/>
      <w:marBottom w:val="0"/>
      <w:divBdr>
        <w:top w:val="none" w:sz="0" w:space="0" w:color="auto"/>
        <w:left w:val="none" w:sz="0" w:space="0" w:color="auto"/>
        <w:bottom w:val="none" w:sz="0" w:space="0" w:color="auto"/>
        <w:right w:val="none" w:sz="0" w:space="0" w:color="auto"/>
      </w:divBdr>
    </w:div>
    <w:div w:id="1889995169">
      <w:bodyDiv w:val="1"/>
      <w:marLeft w:val="0"/>
      <w:marRight w:val="0"/>
      <w:marTop w:val="0"/>
      <w:marBottom w:val="0"/>
      <w:divBdr>
        <w:top w:val="none" w:sz="0" w:space="0" w:color="auto"/>
        <w:left w:val="none" w:sz="0" w:space="0" w:color="auto"/>
        <w:bottom w:val="none" w:sz="0" w:space="0" w:color="auto"/>
        <w:right w:val="none" w:sz="0" w:space="0" w:color="auto"/>
      </w:divBdr>
    </w:div>
    <w:div w:id="19223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ianewscente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59D6-2356-4CFF-82BC-17E4DC4C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23</cp:revision>
  <cp:lastPrinted>2017-07-27T08:33:00Z</cp:lastPrinted>
  <dcterms:created xsi:type="dcterms:W3CDTF">2017-11-06T22:38:00Z</dcterms:created>
  <dcterms:modified xsi:type="dcterms:W3CDTF">2018-01-24T06:26:00Z</dcterms:modified>
</cp:coreProperties>
</file>