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8C0" w:rsidRDefault="008C38C0" w:rsidP="008C38C0">
      <w:pPr>
        <w:jc w:val="center"/>
      </w:pPr>
      <w:bookmarkStart w:id="0" w:name="_GoBack"/>
      <w:r>
        <w:t xml:space="preserve">By cooperation with </w:t>
      </w:r>
      <w:proofErr w:type="spellStart"/>
      <w:r>
        <w:t>Aljabr</w:t>
      </w:r>
      <w:proofErr w:type="spellEnd"/>
      <w:r>
        <w:t xml:space="preserve"> Financing Company, "Kia </w:t>
      </w:r>
      <w:proofErr w:type="spellStart"/>
      <w:r>
        <w:t>Aljabr</w:t>
      </w:r>
      <w:proofErr w:type="spellEnd"/>
      <w:r>
        <w:t xml:space="preserve"> is launching its offers in June"</w:t>
      </w:r>
    </w:p>
    <w:bookmarkEnd w:id="0"/>
    <w:p w:rsidR="008C38C0" w:rsidRDefault="008C38C0" w:rsidP="008C38C0">
      <w:pPr>
        <w:jc w:val="both"/>
      </w:pPr>
    </w:p>
    <w:p w:rsidR="008C38C0" w:rsidRDefault="008C38C0" w:rsidP="008C38C0">
      <w:pPr>
        <w:jc w:val="both"/>
      </w:pPr>
      <w:r>
        <w:t xml:space="preserve">June 2020: </w:t>
      </w:r>
      <w:proofErr w:type="spellStart"/>
      <w:r>
        <w:t>Aljabr</w:t>
      </w:r>
      <w:proofErr w:type="spellEnd"/>
      <w:r>
        <w:t xml:space="preserve"> Trading Company; Kia motors agents in KSA in cooperation with </w:t>
      </w:r>
      <w:proofErr w:type="spellStart"/>
      <w:r>
        <w:t>Aljabr</w:t>
      </w:r>
      <w:proofErr w:type="spellEnd"/>
      <w:r>
        <w:t xml:space="preserve"> Financing Company has launched its biggest offers for this year getting an awesome car of its wide range of various models, under the slogan: "Sign .. Save </w:t>
      </w:r>
      <w:proofErr w:type="gramStart"/>
      <w:r>
        <w:t>Money ..</w:t>
      </w:r>
      <w:proofErr w:type="gramEnd"/>
      <w:r>
        <w:t xml:space="preserve"> Take Off" and that the campaign is providing so many financing advantages for owning a car throughout June this year, with a fixed insurance rate of only 3.5%, in addition to the roadside assistance services as a further advantage added to the value of an irresistible offer on owning these new models of Kia motors cars. The offer applies to 2020 and 2021 models, and the most important advantage is that the customer can start paying for the installments after the first three months, starting from this September in specific.</w:t>
      </w:r>
    </w:p>
    <w:p w:rsidR="008C38C0" w:rsidRDefault="008C38C0" w:rsidP="008C38C0">
      <w:pPr>
        <w:jc w:val="both"/>
      </w:pPr>
      <w:r>
        <w:t xml:space="preserve">". </w:t>
      </w:r>
    </w:p>
    <w:p w:rsidR="008C38C0" w:rsidRDefault="008C38C0" w:rsidP="008C38C0">
      <w:pPr>
        <w:jc w:val="both"/>
      </w:pPr>
    </w:p>
    <w:p w:rsidR="008C38C0" w:rsidRDefault="008C38C0" w:rsidP="008C38C0">
      <w:pPr>
        <w:jc w:val="both"/>
      </w:pPr>
      <w:r>
        <w:t>And about this campaign: "</w:t>
      </w:r>
      <w:proofErr w:type="gramStart"/>
      <w:r>
        <w:t>Sign ..</w:t>
      </w:r>
      <w:proofErr w:type="gramEnd"/>
      <w:r>
        <w:t xml:space="preserve"> Save </w:t>
      </w:r>
      <w:proofErr w:type="gramStart"/>
      <w:r>
        <w:t>Money ..</w:t>
      </w:r>
      <w:proofErr w:type="gramEnd"/>
      <w:r>
        <w:t xml:space="preserve"> Take Off" Mr. </w:t>
      </w:r>
      <w:proofErr w:type="spellStart"/>
      <w:r>
        <w:t>Wael</w:t>
      </w:r>
      <w:proofErr w:type="spellEnd"/>
      <w:r>
        <w:t xml:space="preserve"> </w:t>
      </w:r>
      <w:proofErr w:type="spellStart"/>
      <w:r>
        <w:t>Bughdady</w:t>
      </w:r>
      <w:proofErr w:type="spellEnd"/>
      <w:r>
        <w:t xml:space="preserve"> -the COO- has commented saying: "After this tough time period that we have all been through fighting against Corona pandemic, towards which most of the world countries as well as KSA has applied all possible prevention measures to limit down the spreading of virus among people, we cared in our company as Kia motors agents in KSA to provide suitable offers in terms of prices and financing advantages to our customers, so that they can conveniently get the car they would be happy to own, while life in KSA is getting back to normal, our cooperation with our sister company </w:t>
      </w:r>
      <w:proofErr w:type="spellStart"/>
      <w:r>
        <w:t>Aljabr</w:t>
      </w:r>
      <w:proofErr w:type="spellEnd"/>
      <w:r>
        <w:t xml:space="preserve"> Financing has been to present the best financing solutions to our customers"</w:t>
      </w:r>
    </w:p>
    <w:p w:rsidR="008C38C0" w:rsidRDefault="008C38C0" w:rsidP="008C38C0">
      <w:pPr>
        <w:jc w:val="both"/>
      </w:pPr>
    </w:p>
    <w:p w:rsidR="008C38C0" w:rsidRDefault="008C38C0" w:rsidP="008C38C0">
      <w:pPr>
        <w:jc w:val="both"/>
      </w:pPr>
      <w:r>
        <w:t xml:space="preserve">And </w:t>
      </w:r>
      <w:proofErr w:type="spellStart"/>
      <w:r>
        <w:t>Bughdady</w:t>
      </w:r>
      <w:proofErr w:type="spellEnd"/>
      <w:r>
        <w:t xml:space="preserve"> went on and added that the offer applies to all the new 2021 models namely: (Cadenza, Telluride, </w:t>
      </w:r>
      <w:proofErr w:type="spellStart"/>
      <w:r>
        <w:t>Sportage</w:t>
      </w:r>
      <w:proofErr w:type="spellEnd"/>
      <w:r>
        <w:t xml:space="preserve">, </w:t>
      </w:r>
      <w:proofErr w:type="spellStart"/>
      <w:r>
        <w:t>Cerato</w:t>
      </w:r>
      <w:proofErr w:type="spellEnd"/>
      <w:r>
        <w:t xml:space="preserve">, Rio and </w:t>
      </w:r>
      <w:proofErr w:type="spellStart"/>
      <w:r>
        <w:t>Pegas</w:t>
      </w:r>
      <w:proofErr w:type="spellEnd"/>
      <w:r>
        <w:t>), with a competitive advantage that the value of the insurance rate is fixed at 3.5% on all the models included in this offer, and by the end of his speech he welcomed all the customers who are looking forward to know more about our offers, and that our sales consultants will be ready to answer all of their inquiries, and help them getting familiar with our new cars and all the advantageous features they have.</w:t>
      </w:r>
    </w:p>
    <w:p w:rsidR="00235F69" w:rsidRPr="008C38C0" w:rsidRDefault="00235F69" w:rsidP="008C38C0">
      <w:pPr>
        <w:rPr>
          <w:rtl/>
        </w:rPr>
      </w:pPr>
    </w:p>
    <w:sectPr w:rsidR="00235F69" w:rsidRPr="008C38C0"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6F2" w:rsidRDefault="00B146F2" w:rsidP="002D10B8">
      <w:pPr>
        <w:spacing w:after="0" w:line="240" w:lineRule="auto"/>
      </w:pPr>
      <w:r>
        <w:separator/>
      </w:r>
    </w:p>
  </w:endnote>
  <w:endnote w:type="continuationSeparator" w:id="0">
    <w:p w:rsidR="00B146F2" w:rsidRDefault="00B146F2"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6F2" w:rsidRDefault="00B146F2" w:rsidP="002D10B8">
      <w:pPr>
        <w:spacing w:after="0" w:line="240" w:lineRule="auto"/>
      </w:pPr>
      <w:r>
        <w:separator/>
      </w:r>
    </w:p>
  </w:footnote>
  <w:footnote w:type="continuationSeparator" w:id="0">
    <w:p w:rsidR="00B146F2" w:rsidRDefault="00B146F2"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 w15:restartNumberingAfterBreak="0">
    <w:nsid w:val="274C4391"/>
    <w:multiLevelType w:val="hybridMultilevel"/>
    <w:tmpl w:val="9AB8F15C"/>
    <w:lvl w:ilvl="0" w:tplc="08090001">
      <w:start w:val="1"/>
      <w:numFmt w:val="bullet"/>
      <w:lvlText w:val=""/>
      <w:lvlJc w:val="left"/>
      <w:pPr>
        <w:ind w:left="1276" w:hanging="360"/>
      </w:pPr>
      <w:rPr>
        <w:rFonts w:ascii="Symbol" w:hAnsi="Symbol" w:hint="default"/>
      </w:rPr>
    </w:lvl>
    <w:lvl w:ilvl="1" w:tplc="08090003">
      <w:start w:val="1"/>
      <w:numFmt w:val="bullet"/>
      <w:lvlText w:val="o"/>
      <w:lvlJc w:val="left"/>
      <w:pPr>
        <w:ind w:left="1996" w:hanging="360"/>
      </w:pPr>
      <w:rPr>
        <w:rFonts w:ascii="Courier New" w:hAnsi="Courier New" w:cs="Courier New" w:hint="default"/>
      </w:rPr>
    </w:lvl>
    <w:lvl w:ilvl="2" w:tplc="08090005">
      <w:start w:val="1"/>
      <w:numFmt w:val="bullet"/>
      <w:lvlText w:val=""/>
      <w:lvlJc w:val="left"/>
      <w:pPr>
        <w:ind w:left="2716" w:hanging="360"/>
      </w:pPr>
      <w:rPr>
        <w:rFonts w:ascii="Wingdings" w:hAnsi="Wingdings" w:hint="default"/>
      </w:rPr>
    </w:lvl>
    <w:lvl w:ilvl="3" w:tplc="08090001">
      <w:start w:val="1"/>
      <w:numFmt w:val="bullet"/>
      <w:lvlText w:val=""/>
      <w:lvlJc w:val="left"/>
      <w:pPr>
        <w:ind w:left="3436" w:hanging="360"/>
      </w:pPr>
      <w:rPr>
        <w:rFonts w:ascii="Symbol" w:hAnsi="Symbol" w:hint="default"/>
      </w:rPr>
    </w:lvl>
    <w:lvl w:ilvl="4" w:tplc="08090003">
      <w:start w:val="1"/>
      <w:numFmt w:val="bullet"/>
      <w:lvlText w:val="o"/>
      <w:lvlJc w:val="left"/>
      <w:pPr>
        <w:ind w:left="4156" w:hanging="360"/>
      </w:pPr>
      <w:rPr>
        <w:rFonts w:ascii="Courier New" w:hAnsi="Courier New" w:cs="Courier New" w:hint="default"/>
      </w:rPr>
    </w:lvl>
    <w:lvl w:ilvl="5" w:tplc="08090005">
      <w:start w:val="1"/>
      <w:numFmt w:val="bullet"/>
      <w:lvlText w:val=""/>
      <w:lvlJc w:val="left"/>
      <w:pPr>
        <w:ind w:left="4876" w:hanging="360"/>
      </w:pPr>
      <w:rPr>
        <w:rFonts w:ascii="Wingdings" w:hAnsi="Wingdings" w:hint="default"/>
      </w:rPr>
    </w:lvl>
    <w:lvl w:ilvl="6" w:tplc="08090001">
      <w:start w:val="1"/>
      <w:numFmt w:val="bullet"/>
      <w:lvlText w:val=""/>
      <w:lvlJc w:val="left"/>
      <w:pPr>
        <w:ind w:left="5596" w:hanging="360"/>
      </w:pPr>
      <w:rPr>
        <w:rFonts w:ascii="Symbol" w:hAnsi="Symbol" w:hint="default"/>
      </w:rPr>
    </w:lvl>
    <w:lvl w:ilvl="7" w:tplc="08090003">
      <w:start w:val="1"/>
      <w:numFmt w:val="bullet"/>
      <w:lvlText w:val="o"/>
      <w:lvlJc w:val="left"/>
      <w:pPr>
        <w:ind w:left="6316" w:hanging="360"/>
      </w:pPr>
      <w:rPr>
        <w:rFonts w:ascii="Courier New" w:hAnsi="Courier New" w:cs="Courier New" w:hint="default"/>
      </w:rPr>
    </w:lvl>
    <w:lvl w:ilvl="8" w:tplc="08090005">
      <w:start w:val="1"/>
      <w:numFmt w:val="bullet"/>
      <w:lvlText w:val=""/>
      <w:lvlJc w:val="left"/>
      <w:pPr>
        <w:ind w:left="7036" w:hanging="360"/>
      </w:pPr>
      <w:rPr>
        <w:rFonts w:ascii="Wingdings" w:hAnsi="Wingdings" w:hint="default"/>
      </w:rPr>
    </w:lvl>
  </w:abstractNum>
  <w:abstractNum w:abstractNumId="3" w15:restartNumberingAfterBreak="0">
    <w:nsid w:val="49446F98"/>
    <w:multiLevelType w:val="hybridMultilevel"/>
    <w:tmpl w:val="B4E8B160"/>
    <w:lvl w:ilvl="0" w:tplc="CE089DA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686CAA"/>
    <w:multiLevelType w:val="hybridMultilevel"/>
    <w:tmpl w:val="1E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E6D2B"/>
    <w:multiLevelType w:val="hybridMultilevel"/>
    <w:tmpl w:val="8F40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F53668"/>
    <w:multiLevelType w:val="multilevel"/>
    <w:tmpl w:val="FAD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520D2"/>
    <w:multiLevelType w:val="multilevel"/>
    <w:tmpl w:val="AA423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8"/>
  </w:num>
  <w:num w:numId="4">
    <w:abstractNumId w:val="5"/>
  </w:num>
  <w:num w:numId="5">
    <w:abstractNumId w:val="4"/>
  </w:num>
  <w:num w:numId="6">
    <w:abstractNumId w:val="2"/>
  </w:num>
  <w:num w:numId="7">
    <w:abstractNumId w:val="2"/>
  </w:num>
  <w:num w:numId="8">
    <w:abstractNumId w:val="3"/>
  </w:num>
  <w:num w:numId="9">
    <w:abstractNumId w:val="9"/>
  </w:num>
  <w:num w:numId="10">
    <w:abstractNumId w:val="10"/>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7775A"/>
    <w:rsid w:val="0008221B"/>
    <w:rsid w:val="00092985"/>
    <w:rsid w:val="00094497"/>
    <w:rsid w:val="000B04CB"/>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97FDE"/>
    <w:rsid w:val="001A0832"/>
    <w:rsid w:val="001B2E81"/>
    <w:rsid w:val="001B5626"/>
    <w:rsid w:val="001C08D6"/>
    <w:rsid w:val="001E3557"/>
    <w:rsid w:val="001E4982"/>
    <w:rsid w:val="001F34B4"/>
    <w:rsid w:val="001F65A7"/>
    <w:rsid w:val="00204BED"/>
    <w:rsid w:val="0020783B"/>
    <w:rsid w:val="00211B16"/>
    <w:rsid w:val="00211C91"/>
    <w:rsid w:val="00216127"/>
    <w:rsid w:val="00235F69"/>
    <w:rsid w:val="002372F6"/>
    <w:rsid w:val="00242B04"/>
    <w:rsid w:val="00245373"/>
    <w:rsid w:val="0026127C"/>
    <w:rsid w:val="00265364"/>
    <w:rsid w:val="0027624C"/>
    <w:rsid w:val="00282E70"/>
    <w:rsid w:val="0028327F"/>
    <w:rsid w:val="00283F94"/>
    <w:rsid w:val="00284F36"/>
    <w:rsid w:val="002B5B33"/>
    <w:rsid w:val="002B6DBD"/>
    <w:rsid w:val="002C369F"/>
    <w:rsid w:val="002C7CF1"/>
    <w:rsid w:val="002D10B8"/>
    <w:rsid w:val="002D32B6"/>
    <w:rsid w:val="002D7217"/>
    <w:rsid w:val="002F02D8"/>
    <w:rsid w:val="002F7A44"/>
    <w:rsid w:val="00300CB3"/>
    <w:rsid w:val="0030216D"/>
    <w:rsid w:val="0031119A"/>
    <w:rsid w:val="0032169D"/>
    <w:rsid w:val="00334CAC"/>
    <w:rsid w:val="00362942"/>
    <w:rsid w:val="0037642A"/>
    <w:rsid w:val="003926CE"/>
    <w:rsid w:val="003A3B67"/>
    <w:rsid w:val="003C432E"/>
    <w:rsid w:val="003C72DB"/>
    <w:rsid w:val="003D3054"/>
    <w:rsid w:val="003E217E"/>
    <w:rsid w:val="003E6CAE"/>
    <w:rsid w:val="00401747"/>
    <w:rsid w:val="00402A85"/>
    <w:rsid w:val="00403715"/>
    <w:rsid w:val="00445C7D"/>
    <w:rsid w:val="00451588"/>
    <w:rsid w:val="00454CA3"/>
    <w:rsid w:val="00474172"/>
    <w:rsid w:val="00480F79"/>
    <w:rsid w:val="0048281B"/>
    <w:rsid w:val="00482A36"/>
    <w:rsid w:val="004846D2"/>
    <w:rsid w:val="00486CBD"/>
    <w:rsid w:val="004A13CA"/>
    <w:rsid w:val="004A199E"/>
    <w:rsid w:val="004A2209"/>
    <w:rsid w:val="004B2261"/>
    <w:rsid w:val="004B79B0"/>
    <w:rsid w:val="004C4AFC"/>
    <w:rsid w:val="004D1EC2"/>
    <w:rsid w:val="004D6404"/>
    <w:rsid w:val="004E0E5B"/>
    <w:rsid w:val="004E5DB7"/>
    <w:rsid w:val="004F04E0"/>
    <w:rsid w:val="00505D95"/>
    <w:rsid w:val="005115CA"/>
    <w:rsid w:val="0051457C"/>
    <w:rsid w:val="005224C4"/>
    <w:rsid w:val="005433BB"/>
    <w:rsid w:val="00546207"/>
    <w:rsid w:val="00552118"/>
    <w:rsid w:val="00554721"/>
    <w:rsid w:val="00555FBD"/>
    <w:rsid w:val="00577958"/>
    <w:rsid w:val="00580E2C"/>
    <w:rsid w:val="00584BF5"/>
    <w:rsid w:val="005B24AB"/>
    <w:rsid w:val="005B7ACE"/>
    <w:rsid w:val="005B7E2C"/>
    <w:rsid w:val="005F2567"/>
    <w:rsid w:val="00600C18"/>
    <w:rsid w:val="006110A3"/>
    <w:rsid w:val="00611263"/>
    <w:rsid w:val="00620F03"/>
    <w:rsid w:val="0062277E"/>
    <w:rsid w:val="00625812"/>
    <w:rsid w:val="00643116"/>
    <w:rsid w:val="00652454"/>
    <w:rsid w:val="00652566"/>
    <w:rsid w:val="00656FF6"/>
    <w:rsid w:val="00662F3E"/>
    <w:rsid w:val="006776DD"/>
    <w:rsid w:val="006917EE"/>
    <w:rsid w:val="006A30B1"/>
    <w:rsid w:val="006A6EB3"/>
    <w:rsid w:val="006D3866"/>
    <w:rsid w:val="006F6DEC"/>
    <w:rsid w:val="007027D3"/>
    <w:rsid w:val="00705E7E"/>
    <w:rsid w:val="0070713B"/>
    <w:rsid w:val="00707AB5"/>
    <w:rsid w:val="00735EDB"/>
    <w:rsid w:val="00736058"/>
    <w:rsid w:val="00754D51"/>
    <w:rsid w:val="00756315"/>
    <w:rsid w:val="007852B6"/>
    <w:rsid w:val="00790A07"/>
    <w:rsid w:val="007954D2"/>
    <w:rsid w:val="00796F8B"/>
    <w:rsid w:val="007A0734"/>
    <w:rsid w:val="007A1922"/>
    <w:rsid w:val="007A25BA"/>
    <w:rsid w:val="007D08B6"/>
    <w:rsid w:val="007D6DCC"/>
    <w:rsid w:val="007E4C4D"/>
    <w:rsid w:val="007E763D"/>
    <w:rsid w:val="0080079C"/>
    <w:rsid w:val="0081517A"/>
    <w:rsid w:val="00817BF6"/>
    <w:rsid w:val="00835D22"/>
    <w:rsid w:val="00841658"/>
    <w:rsid w:val="00860A6D"/>
    <w:rsid w:val="00861789"/>
    <w:rsid w:val="008647DC"/>
    <w:rsid w:val="008A5691"/>
    <w:rsid w:val="008A75AB"/>
    <w:rsid w:val="008C3136"/>
    <w:rsid w:val="008C38C0"/>
    <w:rsid w:val="008D6AF3"/>
    <w:rsid w:val="008E376E"/>
    <w:rsid w:val="008E587C"/>
    <w:rsid w:val="008F7B6D"/>
    <w:rsid w:val="008F7F95"/>
    <w:rsid w:val="00900DD3"/>
    <w:rsid w:val="0090173F"/>
    <w:rsid w:val="00920149"/>
    <w:rsid w:val="00920ED4"/>
    <w:rsid w:val="00933D79"/>
    <w:rsid w:val="009422DC"/>
    <w:rsid w:val="00942B61"/>
    <w:rsid w:val="00956EA3"/>
    <w:rsid w:val="009624D2"/>
    <w:rsid w:val="009849F7"/>
    <w:rsid w:val="009864AC"/>
    <w:rsid w:val="00992FD7"/>
    <w:rsid w:val="00995910"/>
    <w:rsid w:val="00996589"/>
    <w:rsid w:val="009C20D6"/>
    <w:rsid w:val="009C4B9C"/>
    <w:rsid w:val="009D3B49"/>
    <w:rsid w:val="009D4124"/>
    <w:rsid w:val="009E71AE"/>
    <w:rsid w:val="009F436D"/>
    <w:rsid w:val="00A174B4"/>
    <w:rsid w:val="00A224B3"/>
    <w:rsid w:val="00A27A17"/>
    <w:rsid w:val="00A379F4"/>
    <w:rsid w:val="00A37D85"/>
    <w:rsid w:val="00A43133"/>
    <w:rsid w:val="00A4410B"/>
    <w:rsid w:val="00A44639"/>
    <w:rsid w:val="00A44E38"/>
    <w:rsid w:val="00A45404"/>
    <w:rsid w:val="00A5625A"/>
    <w:rsid w:val="00A5651D"/>
    <w:rsid w:val="00A80166"/>
    <w:rsid w:val="00A84F8E"/>
    <w:rsid w:val="00A87A67"/>
    <w:rsid w:val="00A92F68"/>
    <w:rsid w:val="00AB1DBC"/>
    <w:rsid w:val="00AB3C37"/>
    <w:rsid w:val="00AC2095"/>
    <w:rsid w:val="00AC6B6E"/>
    <w:rsid w:val="00AD2621"/>
    <w:rsid w:val="00AE7F27"/>
    <w:rsid w:val="00AF4298"/>
    <w:rsid w:val="00B06210"/>
    <w:rsid w:val="00B146F2"/>
    <w:rsid w:val="00B16AFA"/>
    <w:rsid w:val="00B23148"/>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56198"/>
    <w:rsid w:val="00C70660"/>
    <w:rsid w:val="00C70760"/>
    <w:rsid w:val="00C7205B"/>
    <w:rsid w:val="00C7777B"/>
    <w:rsid w:val="00C8309C"/>
    <w:rsid w:val="00C83C22"/>
    <w:rsid w:val="00C9280D"/>
    <w:rsid w:val="00CA38D4"/>
    <w:rsid w:val="00CA5773"/>
    <w:rsid w:val="00CB6529"/>
    <w:rsid w:val="00CC7040"/>
    <w:rsid w:val="00CC7D0E"/>
    <w:rsid w:val="00CD1B6B"/>
    <w:rsid w:val="00CD6851"/>
    <w:rsid w:val="00CE16BC"/>
    <w:rsid w:val="00CE1D61"/>
    <w:rsid w:val="00CF5325"/>
    <w:rsid w:val="00D0003B"/>
    <w:rsid w:val="00D1725E"/>
    <w:rsid w:val="00D207FC"/>
    <w:rsid w:val="00D44873"/>
    <w:rsid w:val="00D57127"/>
    <w:rsid w:val="00D86DF7"/>
    <w:rsid w:val="00D9026C"/>
    <w:rsid w:val="00D90340"/>
    <w:rsid w:val="00D90E37"/>
    <w:rsid w:val="00D950B8"/>
    <w:rsid w:val="00DB3647"/>
    <w:rsid w:val="00DB483E"/>
    <w:rsid w:val="00DC15BC"/>
    <w:rsid w:val="00DC3C4C"/>
    <w:rsid w:val="00DD1D9B"/>
    <w:rsid w:val="00DD6A87"/>
    <w:rsid w:val="00DE5A6E"/>
    <w:rsid w:val="00DF318D"/>
    <w:rsid w:val="00DF363B"/>
    <w:rsid w:val="00DF707D"/>
    <w:rsid w:val="00E03C95"/>
    <w:rsid w:val="00E045EA"/>
    <w:rsid w:val="00E127D0"/>
    <w:rsid w:val="00E12AB5"/>
    <w:rsid w:val="00E14FA9"/>
    <w:rsid w:val="00E16D4A"/>
    <w:rsid w:val="00E17255"/>
    <w:rsid w:val="00E2545B"/>
    <w:rsid w:val="00E26EA1"/>
    <w:rsid w:val="00E27A19"/>
    <w:rsid w:val="00E46BD2"/>
    <w:rsid w:val="00E54A55"/>
    <w:rsid w:val="00E61A03"/>
    <w:rsid w:val="00E70A25"/>
    <w:rsid w:val="00E720EA"/>
    <w:rsid w:val="00E804BF"/>
    <w:rsid w:val="00E951DE"/>
    <w:rsid w:val="00E95AC2"/>
    <w:rsid w:val="00E976FC"/>
    <w:rsid w:val="00EA01E0"/>
    <w:rsid w:val="00EA67C3"/>
    <w:rsid w:val="00EB5502"/>
    <w:rsid w:val="00ED004E"/>
    <w:rsid w:val="00ED5D00"/>
    <w:rsid w:val="00EE250A"/>
    <w:rsid w:val="00EE5289"/>
    <w:rsid w:val="00EE59D5"/>
    <w:rsid w:val="00F11531"/>
    <w:rsid w:val="00F16F94"/>
    <w:rsid w:val="00F20DC5"/>
    <w:rsid w:val="00F21D43"/>
    <w:rsid w:val="00F45163"/>
    <w:rsid w:val="00F7382E"/>
    <w:rsid w:val="00F8129D"/>
    <w:rsid w:val="00F83BF8"/>
    <w:rsid w:val="00F91D70"/>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link w:val="Heading1Char"/>
    <w:uiPriority w:val="9"/>
    <w:qFormat/>
    <w:rsid w:val="00AC2095"/>
    <w:pPr>
      <w:bidi w:val="0"/>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 w:type="character" w:customStyle="1" w:styleId="Heading1Char">
    <w:name w:val="Heading 1 Char"/>
    <w:basedOn w:val="DefaultParagraphFont"/>
    <w:link w:val="Heading1"/>
    <w:uiPriority w:val="9"/>
    <w:rsid w:val="00AC2095"/>
    <w:rPr>
      <w:rFonts w:ascii="Times New Roman" w:eastAsiaTheme="minorEastAsia" w:hAnsi="Times New Roman" w:cs="Times New Roman"/>
      <w:b/>
      <w:bCs/>
      <w:kern w:val="36"/>
      <w:sz w:val="48"/>
      <w:szCs w:val="48"/>
    </w:rPr>
  </w:style>
  <w:style w:type="paragraph" w:styleId="NormalWeb">
    <w:name w:val="Normal (Web)"/>
    <w:basedOn w:val="Normal"/>
    <w:uiPriority w:val="99"/>
    <w:unhideWhenUsed/>
    <w:rsid w:val="00AC2095"/>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AC2095"/>
    <w:rPr>
      <w:b/>
      <w:bCs/>
    </w:rPr>
  </w:style>
  <w:style w:type="character" w:styleId="Emphasis">
    <w:name w:val="Emphasis"/>
    <w:basedOn w:val="DefaultParagraphFont"/>
    <w:uiPriority w:val="20"/>
    <w:qFormat/>
    <w:rsid w:val="00AC2095"/>
    <w:rPr>
      <w:i/>
      <w:iCs/>
    </w:rPr>
  </w:style>
  <w:style w:type="paragraph" w:styleId="ListParagraph">
    <w:name w:val="List Paragraph"/>
    <w:basedOn w:val="Normal"/>
    <w:link w:val="ListParagraphChar"/>
    <w:uiPriority w:val="34"/>
    <w:unhideWhenUsed/>
    <w:qFormat/>
    <w:rsid w:val="00580E2C"/>
    <w:pPr>
      <w:bidi w:val="0"/>
      <w:spacing w:after="0" w:line="276" w:lineRule="auto"/>
      <w:ind w:left="720"/>
      <w:contextualSpacing/>
    </w:pPr>
    <w:rPr>
      <w:rFonts w:ascii="Arial" w:eastAsia="Malgun Gothic" w:hAnsi="Arial" w:cs="Times New Roman"/>
      <w:lang w:val="en-GB"/>
    </w:rPr>
  </w:style>
  <w:style w:type="paragraph" w:styleId="BodyTextIndent3">
    <w:name w:val="Body Text Indent 3"/>
    <w:basedOn w:val="Normal"/>
    <w:link w:val="BodyTextIndent3Char"/>
    <w:rsid w:val="00580E2C"/>
    <w:pPr>
      <w:widowControl w:val="0"/>
      <w:wordWrap w:val="0"/>
      <w:autoSpaceDE w:val="0"/>
      <w:autoSpaceDN w:val="0"/>
      <w:bidi w:val="0"/>
      <w:spacing w:after="180" w:line="240" w:lineRule="auto"/>
      <w:ind w:leftChars="400" w:left="851"/>
      <w:jc w:val="both"/>
    </w:pPr>
    <w:rPr>
      <w:rFonts w:ascii="Batang"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rsid w:val="00580E2C"/>
    <w:rPr>
      <w:rFonts w:ascii="Batang" w:eastAsia="Batang" w:hAnsi="Times New Roman" w:cs="Times New Roman"/>
      <w:sz w:val="16"/>
      <w:szCs w:val="16"/>
      <w:lang w:val="x-none" w:eastAsia="x-none"/>
    </w:rPr>
  </w:style>
  <w:style w:type="character" w:customStyle="1" w:styleId="apple-style-span">
    <w:name w:val="apple-style-span"/>
    <w:basedOn w:val="DefaultParagraphFont"/>
    <w:rsid w:val="000B04CB"/>
  </w:style>
  <w:style w:type="paragraph" w:styleId="HTMLPreformatted">
    <w:name w:val="HTML Preformatted"/>
    <w:basedOn w:val="Normal"/>
    <w:link w:val="HTMLPreformattedChar"/>
    <w:uiPriority w:val="99"/>
    <w:semiHidden/>
    <w:unhideWhenUsed/>
    <w:rsid w:val="00D5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semiHidden/>
    <w:rsid w:val="00D57127"/>
    <w:rPr>
      <w:rFonts w:ascii="Courier New" w:eastAsia="Times New Roman" w:hAnsi="Courier New" w:cs="Courier New"/>
      <w:sz w:val="20"/>
      <w:szCs w:val="20"/>
      <w:lang w:val="en-GB" w:eastAsia="ja-JP"/>
    </w:rPr>
  </w:style>
  <w:style w:type="character" w:customStyle="1" w:styleId="ListParagraphChar">
    <w:name w:val="List Paragraph Char"/>
    <w:basedOn w:val="DefaultParagraphFont"/>
    <w:link w:val="ListParagraph"/>
    <w:uiPriority w:val="34"/>
    <w:locked/>
    <w:rsid w:val="00D57127"/>
    <w:rPr>
      <w:rFonts w:ascii="Arial" w:eastAsia="Malgun Gothic"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5843">
      <w:bodyDiv w:val="1"/>
      <w:marLeft w:val="0"/>
      <w:marRight w:val="0"/>
      <w:marTop w:val="0"/>
      <w:marBottom w:val="0"/>
      <w:divBdr>
        <w:top w:val="none" w:sz="0" w:space="0" w:color="auto"/>
        <w:left w:val="none" w:sz="0" w:space="0" w:color="auto"/>
        <w:bottom w:val="none" w:sz="0" w:space="0" w:color="auto"/>
        <w:right w:val="none" w:sz="0" w:space="0" w:color="auto"/>
      </w:divBdr>
    </w:div>
    <w:div w:id="1111902740">
      <w:bodyDiv w:val="1"/>
      <w:marLeft w:val="0"/>
      <w:marRight w:val="0"/>
      <w:marTop w:val="0"/>
      <w:marBottom w:val="0"/>
      <w:divBdr>
        <w:top w:val="none" w:sz="0" w:space="0" w:color="auto"/>
        <w:left w:val="none" w:sz="0" w:space="0" w:color="auto"/>
        <w:bottom w:val="none" w:sz="0" w:space="0" w:color="auto"/>
        <w:right w:val="none" w:sz="0" w:space="0" w:color="auto"/>
      </w:divBdr>
    </w:div>
    <w:div w:id="1322346282">
      <w:bodyDiv w:val="1"/>
      <w:marLeft w:val="0"/>
      <w:marRight w:val="0"/>
      <w:marTop w:val="0"/>
      <w:marBottom w:val="0"/>
      <w:divBdr>
        <w:top w:val="none" w:sz="0" w:space="0" w:color="auto"/>
        <w:left w:val="none" w:sz="0" w:space="0" w:color="auto"/>
        <w:bottom w:val="none" w:sz="0" w:space="0" w:color="auto"/>
        <w:right w:val="none" w:sz="0" w:space="0" w:color="auto"/>
      </w:divBdr>
    </w:div>
    <w:div w:id="1419401444">
      <w:bodyDiv w:val="1"/>
      <w:marLeft w:val="0"/>
      <w:marRight w:val="0"/>
      <w:marTop w:val="0"/>
      <w:marBottom w:val="0"/>
      <w:divBdr>
        <w:top w:val="none" w:sz="0" w:space="0" w:color="auto"/>
        <w:left w:val="none" w:sz="0" w:space="0" w:color="auto"/>
        <w:bottom w:val="none" w:sz="0" w:space="0" w:color="auto"/>
        <w:right w:val="none" w:sz="0" w:space="0" w:color="auto"/>
      </w:divBdr>
    </w:div>
    <w:div w:id="18939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7E01C-D082-48DF-A6DF-E692BBBA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2020-06-07T13:36:00Z</dcterms:created>
  <dcterms:modified xsi:type="dcterms:W3CDTF">2020-06-07T13:36:00Z</dcterms:modified>
</cp:coreProperties>
</file>