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BABE" w14:textId="77777777" w:rsidR="00A8692F" w:rsidRPr="00A8692F" w:rsidRDefault="00A8692F" w:rsidP="00A8692F">
      <w:pPr>
        <w:jc w:val="both"/>
        <w:rPr>
          <w:rFonts w:cstheme="minorHAnsi"/>
          <w:b/>
          <w:bCs/>
          <w:color w:val="222222"/>
          <w:sz w:val="28"/>
          <w:szCs w:val="28"/>
          <w:rtl/>
        </w:rPr>
      </w:pPr>
      <w:r w:rsidRPr="00A8692F">
        <w:rPr>
          <w:rFonts w:eastAsia="Times New Roman" w:cstheme="minorHAnsi"/>
          <w:b/>
          <w:bCs/>
          <w:color w:val="222222"/>
          <w:sz w:val="28"/>
          <w:szCs w:val="28"/>
          <w:shd w:val="clear" w:color="auto" w:fill="FFFFFF"/>
        </w:rPr>
        <w:t>In cooperation with the Al Ahli Saudi Bank</w:t>
      </w:r>
    </w:p>
    <w:p w14:paraId="4945DD12" w14:textId="77777777" w:rsidR="00A8692F" w:rsidRPr="00A8692F" w:rsidRDefault="00A8692F" w:rsidP="00A8692F">
      <w:pPr>
        <w:jc w:val="center"/>
        <w:rPr>
          <w:rFonts w:cstheme="minorHAnsi"/>
          <w:b/>
          <w:bCs/>
          <w:color w:val="222222"/>
          <w:sz w:val="28"/>
          <w:szCs w:val="28"/>
          <w:rtl/>
        </w:rPr>
      </w:pPr>
      <w:r w:rsidRPr="00A8692F">
        <w:rPr>
          <w:rFonts w:eastAsia="Times New Roman" w:cstheme="minorHAnsi"/>
          <w:b/>
          <w:bCs/>
          <w:color w:val="222222"/>
          <w:sz w:val="28"/>
          <w:szCs w:val="28"/>
          <w:shd w:val="clear" w:color="auto" w:fill="FFFFFF"/>
        </w:rPr>
        <w:t xml:space="preserve">Kia </w:t>
      </w:r>
      <w:proofErr w:type="spellStart"/>
      <w:r w:rsidRPr="00A8692F">
        <w:rPr>
          <w:rFonts w:eastAsia="Times New Roman" w:cstheme="minorHAnsi"/>
          <w:b/>
          <w:bCs/>
          <w:color w:val="222222"/>
          <w:sz w:val="28"/>
          <w:szCs w:val="28"/>
          <w:shd w:val="clear" w:color="auto" w:fill="FFFFFF"/>
        </w:rPr>
        <w:t>Aljabr</w:t>
      </w:r>
      <w:proofErr w:type="spellEnd"/>
      <w:r w:rsidRPr="00A8692F">
        <w:rPr>
          <w:rFonts w:eastAsia="Times New Roman" w:cstheme="minorHAnsi"/>
          <w:b/>
          <w:bCs/>
          <w:color w:val="222222"/>
          <w:sz w:val="28"/>
          <w:szCs w:val="28"/>
          <w:shd w:val="clear" w:color="auto" w:fill="FFFFFF"/>
        </w:rPr>
        <w:t xml:space="preserve"> launches "Without Discussion, Take it at Cash Price" Offer</w:t>
      </w:r>
    </w:p>
    <w:p w14:paraId="183ED169" w14:textId="77777777" w:rsidR="00A8692F" w:rsidRPr="00A8692F" w:rsidRDefault="00A8692F" w:rsidP="00A8692F">
      <w:pPr>
        <w:jc w:val="both"/>
        <w:rPr>
          <w:rFonts w:eastAsia="Times New Roman" w:cstheme="minorHAnsi"/>
          <w:color w:val="222222"/>
          <w:sz w:val="28"/>
          <w:szCs w:val="28"/>
          <w:shd w:val="clear" w:color="auto" w:fill="FFFFFF"/>
        </w:rPr>
      </w:pPr>
    </w:p>
    <w:p w14:paraId="3CF462C4" w14:textId="77777777" w:rsidR="00A8692F" w:rsidRPr="00A8692F" w:rsidRDefault="00A8692F" w:rsidP="00A8692F">
      <w:pPr>
        <w:jc w:val="both"/>
        <w:rPr>
          <w:rFonts w:cstheme="minorHAnsi"/>
          <w:color w:val="222222"/>
          <w:sz w:val="28"/>
          <w:szCs w:val="28"/>
          <w:rtl/>
        </w:rPr>
      </w:pPr>
      <w:r w:rsidRPr="00A8692F">
        <w:rPr>
          <w:rFonts w:eastAsia="Times New Roman" w:cstheme="minorHAnsi"/>
          <w:b/>
          <w:bCs/>
          <w:color w:val="222222"/>
          <w:sz w:val="28"/>
          <w:szCs w:val="28"/>
          <w:u w:val="single"/>
          <w:shd w:val="clear" w:color="auto" w:fill="FFFFFF"/>
        </w:rPr>
        <w:t>April 2021:</w:t>
      </w:r>
      <w:r w:rsidRPr="00A8692F">
        <w:rPr>
          <w:rFonts w:eastAsia="Times New Roman" w:cstheme="minorHAnsi"/>
          <w:color w:val="222222"/>
          <w:sz w:val="28"/>
          <w:szCs w:val="28"/>
          <w:shd w:val="clear" w:color="auto" w:fill="FFFFFF"/>
        </w:rPr>
        <w:t xml:space="preserve"> Al-Jabr Trading Company, dealers of Kia Motors cars in the Kingdom, continued its approach to providing the best solutions and options for its customers to own wonderful Kia cars. Whereas it announced its cooperation with Al Ahli Saudi Bank to launch one of its strongest offers to own their cars under the slogan of (without discussion, take it at cash price), which included unprecedented financing benefits. As this offer comes without a financing profit margin, without a down payment, without administrative fees, and a </w:t>
      </w:r>
      <w:r w:rsidRPr="00A8692F">
        <w:rPr>
          <w:rFonts w:eastAsia="Times New Roman" w:cstheme="minorHAnsi"/>
          <w:color w:val="222222"/>
          <w:sz w:val="28"/>
          <w:szCs w:val="28"/>
          <w:shd w:val="clear" w:color="auto" w:fill="FFFFFF"/>
          <w:lang w:val="en-GB"/>
        </w:rPr>
        <w:t>balloon</w:t>
      </w:r>
      <w:r w:rsidRPr="00A8692F">
        <w:rPr>
          <w:rFonts w:eastAsia="Times New Roman" w:cstheme="minorHAnsi"/>
          <w:color w:val="222222"/>
          <w:sz w:val="28"/>
          <w:szCs w:val="28"/>
          <w:shd w:val="clear" w:color="auto" w:fill="FFFFFF"/>
        </w:rPr>
        <w:t xml:space="preserve"> payment of 35% only with the possibility of installments as well. The offer includes all 2020 Kia Motors cars, in addition to K5 and Telluride 2021.</w:t>
      </w:r>
    </w:p>
    <w:p w14:paraId="067DC6D5" w14:textId="77777777" w:rsidR="00A8692F" w:rsidRPr="00A8692F" w:rsidRDefault="00A8692F" w:rsidP="00A8692F">
      <w:pPr>
        <w:jc w:val="both"/>
        <w:rPr>
          <w:rFonts w:cstheme="minorHAnsi"/>
          <w:color w:val="222222"/>
          <w:sz w:val="28"/>
          <w:szCs w:val="28"/>
          <w:rtl/>
        </w:rPr>
      </w:pPr>
      <w:r w:rsidRPr="00A8692F">
        <w:rPr>
          <w:rFonts w:eastAsia="Times New Roman" w:cstheme="minorHAnsi"/>
          <w:color w:val="222222"/>
          <w:sz w:val="28"/>
          <w:szCs w:val="28"/>
          <w:shd w:val="clear" w:color="auto" w:fill="FFFFFF"/>
        </w:rPr>
        <w:t>On this occasion, Mr. Wail Baghdadi, Chief Operation Officer of Al-Jabr Trading Company, said: "First of all, we would like to congratulate Al Ahli Saudi Bank for the historic qualitative shift in the history of Saudi banks after the huge merger that took place recently, and we are happy to have the first cooperation with this distinctive transformation through this offer under the slogan of (without discussion, take it at cash price), which we look forward to gaining the satisfaction of our customers and fulfilling their wishes to own Kia Motors cars. The launching of this offer came as a result of the joint desire between the company and the bank to provide the best financing options for customers. "</w:t>
      </w:r>
    </w:p>
    <w:p w14:paraId="224193C0" w14:textId="77777777" w:rsidR="00A8692F" w:rsidRPr="00A8692F" w:rsidRDefault="00A8692F" w:rsidP="00A8692F">
      <w:pPr>
        <w:jc w:val="both"/>
        <w:rPr>
          <w:rFonts w:cstheme="minorHAnsi"/>
          <w:color w:val="222222"/>
          <w:sz w:val="28"/>
          <w:szCs w:val="28"/>
          <w:rtl/>
        </w:rPr>
      </w:pPr>
      <w:r w:rsidRPr="00A8692F">
        <w:rPr>
          <w:rFonts w:eastAsia="Times New Roman" w:cstheme="minorHAnsi"/>
          <w:color w:val="222222"/>
          <w:sz w:val="28"/>
          <w:szCs w:val="28"/>
          <w:shd w:val="clear" w:color="auto" w:fill="FFFFFF"/>
        </w:rPr>
        <w:t>Baghdadi added, "However, the offer (without discussion, take it at cash price) will not be just what we offer to our customers, as road assistance service will be provided for all cars purchased from our branches in 2020 until December 31, 2021 for free for a period of three years from the date of delivery of the car, as well. Moreover, our customers will be the focus of our attention when providing maintenance services that we pay most of our attention based on our strategy of developing after-sales services in a way that rises to the level of our customers' confidence and aspirations.</w:t>
      </w:r>
    </w:p>
    <w:p w14:paraId="48CDF355" w14:textId="77777777" w:rsidR="00A8692F" w:rsidRPr="00A8692F" w:rsidRDefault="00A8692F" w:rsidP="00A8692F">
      <w:pPr>
        <w:jc w:val="both"/>
        <w:rPr>
          <w:rFonts w:cstheme="minorHAnsi"/>
          <w:sz w:val="28"/>
          <w:szCs w:val="28"/>
        </w:rPr>
      </w:pPr>
      <w:r w:rsidRPr="00A8692F">
        <w:rPr>
          <w:rFonts w:eastAsia="Times New Roman" w:cstheme="minorHAnsi"/>
          <w:color w:val="222222"/>
          <w:sz w:val="28"/>
          <w:szCs w:val="28"/>
          <w:shd w:val="clear" w:color="auto" w:fill="FFFFFF"/>
        </w:rPr>
        <w:t>Baghdadi welcomed all those wishing to learn about the offers of Al-Jabr Trading Company by visiting the company's branches in the cities of the Kingdom, stressing that Kia Al-Jabr team will be happy to answer all inquiries and provide the required service.</w:t>
      </w:r>
    </w:p>
    <w:p w14:paraId="6AFC7802" w14:textId="3694435A" w:rsidR="00D9696C" w:rsidRPr="00A8692F" w:rsidRDefault="00D9696C" w:rsidP="00AB43BE">
      <w:pPr>
        <w:rPr>
          <w:sz w:val="28"/>
          <w:szCs w:val="28"/>
          <w:rtl/>
        </w:rPr>
      </w:pPr>
    </w:p>
    <w:sectPr w:rsidR="00D9696C" w:rsidRPr="00A8692F" w:rsidSect="005115CA">
      <w:headerReference w:type="default" r:id="rId7"/>
      <w:footerReference w:type="default" r:id="rId8"/>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9EF8B" w14:textId="77777777" w:rsidR="00F556A5" w:rsidRDefault="00F556A5" w:rsidP="002D10B8">
      <w:r>
        <w:separator/>
      </w:r>
    </w:p>
  </w:endnote>
  <w:endnote w:type="continuationSeparator" w:id="0">
    <w:p w14:paraId="0B17199F" w14:textId="77777777" w:rsidR="00F556A5" w:rsidRDefault="00F556A5" w:rsidP="002D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xpo Office">
    <w:altName w:val="Tahoma"/>
    <w:panose1 w:val="00000000000000000000"/>
    <w:charset w:val="00"/>
    <w:family w:val="modern"/>
    <w:notTrueType/>
    <w:pitch w:val="variable"/>
    <w:sig w:usb0="80002A8F" w:usb1="80000002" w:usb2="000000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340D" w14:textId="77777777" w:rsidR="002D10B8" w:rsidRDefault="002D10B8">
    <w:pPr>
      <w:pStyle w:val="Footer"/>
    </w:pPr>
  </w:p>
  <w:p w14:paraId="3640CF5C" w14:textId="77777777" w:rsidR="002D10B8" w:rsidRDefault="00735EDB">
    <w:pPr>
      <w:pStyle w:val="Footer"/>
    </w:pPr>
    <w:r>
      <w:rPr>
        <w:noProof/>
      </w:rPr>
      <w:drawing>
        <wp:anchor distT="0" distB="0" distL="114300" distR="114300" simplePos="0" relativeHeight="251663360" behindDoc="1" locked="0" layoutInCell="1" allowOverlap="1" wp14:anchorId="2153C789" wp14:editId="261A8772">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256FF" w14:textId="77777777" w:rsidR="00F556A5" w:rsidRDefault="00F556A5" w:rsidP="002D10B8">
      <w:r>
        <w:separator/>
      </w:r>
    </w:p>
  </w:footnote>
  <w:footnote w:type="continuationSeparator" w:id="0">
    <w:p w14:paraId="119348A0" w14:textId="77777777" w:rsidR="00F556A5" w:rsidRDefault="00F556A5" w:rsidP="002D1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43AE" w14:textId="77777777" w:rsidR="002D10B8" w:rsidRDefault="008941FD" w:rsidP="005115CA">
    <w:pPr>
      <w:pStyle w:val="Header"/>
    </w:pPr>
    <w:r w:rsidRPr="005115CA">
      <w:rPr>
        <w:noProof/>
      </w:rPr>
      <w:drawing>
        <wp:anchor distT="0" distB="0" distL="114300" distR="114300" simplePos="0" relativeHeight="251662336" behindDoc="1" locked="0" layoutInCell="1" allowOverlap="1" wp14:anchorId="5E22C5AE" wp14:editId="77068910">
          <wp:simplePos x="0" y="0"/>
          <wp:positionH relativeFrom="page">
            <wp:align>left</wp:align>
          </wp:positionH>
          <wp:positionV relativeFrom="paragraph">
            <wp:posOffset>-720090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50C51762" wp14:editId="341EEC16">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14:paraId="62CAEE7D" w14:textId="77777777"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0C51762"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14:paraId="62CAEE7D" w14:textId="77777777"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0AB74483"/>
    <w:multiLevelType w:val="hybridMultilevel"/>
    <w:tmpl w:val="1E9C9C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31E9"/>
    <w:multiLevelType w:val="hybridMultilevel"/>
    <w:tmpl w:val="E13C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277C1"/>
    <w:multiLevelType w:val="hybridMultilevel"/>
    <w:tmpl w:val="D916CAEE"/>
    <w:lvl w:ilvl="0" w:tplc="04090001">
      <w:start w:val="1"/>
      <w:numFmt w:val="bullet"/>
      <w:lvlText w:val=""/>
      <w:lvlJc w:val="left"/>
      <w:pPr>
        <w:tabs>
          <w:tab w:val="num" w:pos="720"/>
        </w:tabs>
        <w:ind w:left="720" w:hanging="360"/>
      </w:pPr>
      <w:rPr>
        <w:rFonts w:ascii="Symbol" w:hAnsi="Symbol" w:hint="default"/>
        <w:sz w:val="20"/>
        <w:szCs w:val="20"/>
        <w:bdr w:val="nil"/>
      </w:rPr>
    </w:lvl>
    <w:lvl w:ilvl="1" w:tplc="38580528">
      <w:start w:val="1"/>
      <w:numFmt w:val="bullet"/>
      <w:lvlText w:val="o"/>
      <w:lvlJc w:val="left"/>
      <w:pPr>
        <w:tabs>
          <w:tab w:val="num" w:pos="1440"/>
        </w:tabs>
        <w:ind w:left="1440" w:hanging="360"/>
      </w:pPr>
      <w:rPr>
        <w:rFonts w:ascii="Courier New" w:hAnsi="Courier New"/>
      </w:rPr>
    </w:lvl>
    <w:lvl w:ilvl="2" w:tplc="406022A0">
      <w:start w:val="1"/>
      <w:numFmt w:val="bullet"/>
      <w:lvlText w:val=""/>
      <w:lvlJc w:val="left"/>
      <w:pPr>
        <w:tabs>
          <w:tab w:val="num" w:pos="2160"/>
        </w:tabs>
        <w:ind w:left="2160" w:hanging="360"/>
      </w:pPr>
      <w:rPr>
        <w:rFonts w:ascii="Wingdings" w:hAnsi="Wingdings"/>
      </w:rPr>
    </w:lvl>
    <w:lvl w:ilvl="3" w:tplc="A2F2C262">
      <w:start w:val="1"/>
      <w:numFmt w:val="bullet"/>
      <w:lvlText w:val=""/>
      <w:lvlJc w:val="left"/>
      <w:pPr>
        <w:tabs>
          <w:tab w:val="num" w:pos="2880"/>
        </w:tabs>
        <w:ind w:left="2880" w:hanging="360"/>
      </w:pPr>
      <w:rPr>
        <w:rFonts w:ascii="Symbol" w:hAnsi="Symbol"/>
      </w:rPr>
    </w:lvl>
    <w:lvl w:ilvl="4" w:tplc="D8FA67F6">
      <w:start w:val="1"/>
      <w:numFmt w:val="bullet"/>
      <w:lvlText w:val="o"/>
      <w:lvlJc w:val="left"/>
      <w:pPr>
        <w:tabs>
          <w:tab w:val="num" w:pos="3600"/>
        </w:tabs>
        <w:ind w:left="3600" w:hanging="360"/>
      </w:pPr>
      <w:rPr>
        <w:rFonts w:ascii="Courier New" w:hAnsi="Courier New"/>
      </w:rPr>
    </w:lvl>
    <w:lvl w:ilvl="5" w:tplc="B66CF396">
      <w:start w:val="1"/>
      <w:numFmt w:val="bullet"/>
      <w:lvlText w:val=""/>
      <w:lvlJc w:val="left"/>
      <w:pPr>
        <w:tabs>
          <w:tab w:val="num" w:pos="4320"/>
        </w:tabs>
        <w:ind w:left="4320" w:hanging="360"/>
      </w:pPr>
      <w:rPr>
        <w:rFonts w:ascii="Wingdings" w:hAnsi="Wingdings"/>
      </w:rPr>
    </w:lvl>
    <w:lvl w:ilvl="6" w:tplc="6B60A0D4">
      <w:start w:val="1"/>
      <w:numFmt w:val="bullet"/>
      <w:lvlText w:val=""/>
      <w:lvlJc w:val="left"/>
      <w:pPr>
        <w:tabs>
          <w:tab w:val="num" w:pos="5040"/>
        </w:tabs>
        <w:ind w:left="5040" w:hanging="360"/>
      </w:pPr>
      <w:rPr>
        <w:rFonts w:ascii="Symbol" w:hAnsi="Symbol"/>
      </w:rPr>
    </w:lvl>
    <w:lvl w:ilvl="7" w:tplc="76AE5350">
      <w:start w:val="1"/>
      <w:numFmt w:val="bullet"/>
      <w:lvlText w:val="o"/>
      <w:lvlJc w:val="left"/>
      <w:pPr>
        <w:tabs>
          <w:tab w:val="num" w:pos="5760"/>
        </w:tabs>
        <w:ind w:left="5760" w:hanging="360"/>
      </w:pPr>
      <w:rPr>
        <w:rFonts w:ascii="Courier New" w:hAnsi="Courier New"/>
      </w:rPr>
    </w:lvl>
    <w:lvl w:ilvl="8" w:tplc="9A0EAA48">
      <w:start w:val="1"/>
      <w:numFmt w:val="bullet"/>
      <w:lvlText w:val=""/>
      <w:lvlJc w:val="left"/>
      <w:pPr>
        <w:tabs>
          <w:tab w:val="num" w:pos="6480"/>
        </w:tabs>
        <w:ind w:left="6480" w:hanging="360"/>
      </w:pPr>
      <w:rPr>
        <w:rFonts w:ascii="Wingdings" w:hAnsi="Wingdings"/>
      </w:rPr>
    </w:lvl>
  </w:abstractNum>
  <w:abstractNum w:abstractNumId="8" w15:restartNumberingAfterBreak="0">
    <w:nsid w:val="3198514A"/>
    <w:multiLevelType w:val="hybridMultilevel"/>
    <w:tmpl w:val="93F6EC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41F054AE"/>
    <w:multiLevelType w:val="hybridMultilevel"/>
    <w:tmpl w:val="D6BC9D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D86633"/>
    <w:multiLevelType w:val="multilevel"/>
    <w:tmpl w:val="F6C8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12"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13"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8"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20"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3"/>
  </w:num>
  <w:num w:numId="2">
    <w:abstractNumId w:val="15"/>
  </w:num>
  <w:num w:numId="3">
    <w:abstractNumId w:val="0"/>
  </w:num>
  <w:num w:numId="4">
    <w:abstractNumId w:val="5"/>
  </w:num>
  <w:num w:numId="5">
    <w:abstractNumId w:val="13"/>
  </w:num>
  <w:num w:numId="6">
    <w:abstractNumId w:val="1"/>
  </w:num>
  <w:num w:numId="7">
    <w:abstractNumId w:val="11"/>
  </w:num>
  <w:num w:numId="8">
    <w:abstractNumId w:val="16"/>
  </w:num>
  <w:num w:numId="9">
    <w:abstractNumId w:val="20"/>
  </w:num>
  <w:num w:numId="10">
    <w:abstractNumId w:val="14"/>
  </w:num>
  <w:num w:numId="11">
    <w:abstractNumId w:val="12"/>
  </w:num>
  <w:num w:numId="12">
    <w:abstractNumId w:val="17"/>
  </w:num>
  <w:num w:numId="13">
    <w:abstractNumId w:val="6"/>
  </w:num>
  <w:num w:numId="14">
    <w:abstractNumId w:val="19"/>
  </w:num>
  <w:num w:numId="15">
    <w:abstractNumId w:val="7"/>
  </w:num>
  <w:num w:numId="16">
    <w:abstractNumId w:val="18"/>
  </w:num>
  <w:num w:numId="17">
    <w:abstractNumId w:val="4"/>
  </w:num>
  <w:num w:numId="18">
    <w:abstractNumId w:val="18"/>
  </w:num>
  <w:num w:numId="19">
    <w:abstractNumId w:val="9"/>
  </w:num>
  <w:num w:numId="20">
    <w:abstractNumId w:val="2"/>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0B8"/>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3030"/>
    <w:rsid w:val="000E31FC"/>
    <w:rsid w:val="000E7302"/>
    <w:rsid w:val="000F0459"/>
    <w:rsid w:val="000F72C3"/>
    <w:rsid w:val="00106073"/>
    <w:rsid w:val="00132D51"/>
    <w:rsid w:val="00136681"/>
    <w:rsid w:val="00152634"/>
    <w:rsid w:val="0016126F"/>
    <w:rsid w:val="001625D7"/>
    <w:rsid w:val="001635DF"/>
    <w:rsid w:val="00165F1A"/>
    <w:rsid w:val="00173BE4"/>
    <w:rsid w:val="00182955"/>
    <w:rsid w:val="0018730E"/>
    <w:rsid w:val="001879D6"/>
    <w:rsid w:val="00192E43"/>
    <w:rsid w:val="00195AFE"/>
    <w:rsid w:val="001A0832"/>
    <w:rsid w:val="001B16BE"/>
    <w:rsid w:val="001B172E"/>
    <w:rsid w:val="001B2E81"/>
    <w:rsid w:val="001C08D6"/>
    <w:rsid w:val="001C77B5"/>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956F1"/>
    <w:rsid w:val="002B5B33"/>
    <w:rsid w:val="002C369F"/>
    <w:rsid w:val="002C7CF1"/>
    <w:rsid w:val="002D10B8"/>
    <w:rsid w:val="002D32B6"/>
    <w:rsid w:val="002D7217"/>
    <w:rsid w:val="002D735B"/>
    <w:rsid w:val="002F0CAD"/>
    <w:rsid w:val="002F7A44"/>
    <w:rsid w:val="00300CB3"/>
    <w:rsid w:val="0030216D"/>
    <w:rsid w:val="0031119A"/>
    <w:rsid w:val="0032169D"/>
    <w:rsid w:val="00323396"/>
    <w:rsid w:val="00362942"/>
    <w:rsid w:val="00370182"/>
    <w:rsid w:val="003745FD"/>
    <w:rsid w:val="0037642A"/>
    <w:rsid w:val="003926CE"/>
    <w:rsid w:val="003A3B67"/>
    <w:rsid w:val="003C432E"/>
    <w:rsid w:val="003C72DB"/>
    <w:rsid w:val="003D3054"/>
    <w:rsid w:val="003D43F4"/>
    <w:rsid w:val="003E217E"/>
    <w:rsid w:val="003E6CAE"/>
    <w:rsid w:val="003F1337"/>
    <w:rsid w:val="00403715"/>
    <w:rsid w:val="00410E8A"/>
    <w:rsid w:val="00445C7D"/>
    <w:rsid w:val="00451588"/>
    <w:rsid w:val="00454A6E"/>
    <w:rsid w:val="00474172"/>
    <w:rsid w:val="00480F79"/>
    <w:rsid w:val="0048281B"/>
    <w:rsid w:val="00482A36"/>
    <w:rsid w:val="004834BC"/>
    <w:rsid w:val="004846D2"/>
    <w:rsid w:val="00486CBD"/>
    <w:rsid w:val="004A199E"/>
    <w:rsid w:val="004B2261"/>
    <w:rsid w:val="004B79B0"/>
    <w:rsid w:val="004C4AE1"/>
    <w:rsid w:val="004C4AFC"/>
    <w:rsid w:val="004D6404"/>
    <w:rsid w:val="004E0E5B"/>
    <w:rsid w:val="004E5DB7"/>
    <w:rsid w:val="004F04E0"/>
    <w:rsid w:val="0050501A"/>
    <w:rsid w:val="00505D95"/>
    <w:rsid w:val="005115CA"/>
    <w:rsid w:val="0051457C"/>
    <w:rsid w:val="005224C4"/>
    <w:rsid w:val="005433BB"/>
    <w:rsid w:val="00546207"/>
    <w:rsid w:val="00554721"/>
    <w:rsid w:val="00555FBD"/>
    <w:rsid w:val="00556301"/>
    <w:rsid w:val="00577958"/>
    <w:rsid w:val="00577E17"/>
    <w:rsid w:val="00584BF5"/>
    <w:rsid w:val="005A1C7C"/>
    <w:rsid w:val="005B24AB"/>
    <w:rsid w:val="005B7ACE"/>
    <w:rsid w:val="005B7E2C"/>
    <w:rsid w:val="005D2AEB"/>
    <w:rsid w:val="005F22D1"/>
    <w:rsid w:val="00600C18"/>
    <w:rsid w:val="006110A3"/>
    <w:rsid w:val="00611263"/>
    <w:rsid w:val="006131D7"/>
    <w:rsid w:val="006137CB"/>
    <w:rsid w:val="00620F03"/>
    <w:rsid w:val="0062277E"/>
    <w:rsid w:val="00625812"/>
    <w:rsid w:val="00643116"/>
    <w:rsid w:val="00651271"/>
    <w:rsid w:val="00652566"/>
    <w:rsid w:val="00652D61"/>
    <w:rsid w:val="00656FF6"/>
    <w:rsid w:val="00662F3E"/>
    <w:rsid w:val="006776DD"/>
    <w:rsid w:val="006819AF"/>
    <w:rsid w:val="006917EE"/>
    <w:rsid w:val="006A6EB3"/>
    <w:rsid w:val="006F6DEC"/>
    <w:rsid w:val="007027D3"/>
    <w:rsid w:val="00705E7E"/>
    <w:rsid w:val="0070713B"/>
    <w:rsid w:val="007155C3"/>
    <w:rsid w:val="00732F6B"/>
    <w:rsid w:val="00735EDB"/>
    <w:rsid w:val="00736058"/>
    <w:rsid w:val="0074434C"/>
    <w:rsid w:val="007475A7"/>
    <w:rsid w:val="00754D51"/>
    <w:rsid w:val="00756315"/>
    <w:rsid w:val="00763940"/>
    <w:rsid w:val="00790A07"/>
    <w:rsid w:val="007954D2"/>
    <w:rsid w:val="00796F8B"/>
    <w:rsid w:val="007A0734"/>
    <w:rsid w:val="007A1922"/>
    <w:rsid w:val="007A25BA"/>
    <w:rsid w:val="007D08B6"/>
    <w:rsid w:val="007E330C"/>
    <w:rsid w:val="007E763D"/>
    <w:rsid w:val="007F2014"/>
    <w:rsid w:val="0080079C"/>
    <w:rsid w:val="00817BF6"/>
    <w:rsid w:val="00820C02"/>
    <w:rsid w:val="00835D22"/>
    <w:rsid w:val="00837778"/>
    <w:rsid w:val="00841658"/>
    <w:rsid w:val="00860920"/>
    <w:rsid w:val="00860A6D"/>
    <w:rsid w:val="00861789"/>
    <w:rsid w:val="008647DC"/>
    <w:rsid w:val="00871366"/>
    <w:rsid w:val="008801C3"/>
    <w:rsid w:val="008941FD"/>
    <w:rsid w:val="00894DC5"/>
    <w:rsid w:val="008A75AB"/>
    <w:rsid w:val="008C12DC"/>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A6E67"/>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692F"/>
    <w:rsid w:val="00A87A67"/>
    <w:rsid w:val="00A92F68"/>
    <w:rsid w:val="00AB01FD"/>
    <w:rsid w:val="00AB0E0E"/>
    <w:rsid w:val="00AB1DBC"/>
    <w:rsid w:val="00AB36E2"/>
    <w:rsid w:val="00AB3C37"/>
    <w:rsid w:val="00AB43BE"/>
    <w:rsid w:val="00AB7A42"/>
    <w:rsid w:val="00AC5881"/>
    <w:rsid w:val="00AC6B6E"/>
    <w:rsid w:val="00AD2621"/>
    <w:rsid w:val="00AD2728"/>
    <w:rsid w:val="00AE7F27"/>
    <w:rsid w:val="00AF4298"/>
    <w:rsid w:val="00B06210"/>
    <w:rsid w:val="00B16AFA"/>
    <w:rsid w:val="00B23DEA"/>
    <w:rsid w:val="00B331CB"/>
    <w:rsid w:val="00B37C9A"/>
    <w:rsid w:val="00B44C19"/>
    <w:rsid w:val="00B45839"/>
    <w:rsid w:val="00B53798"/>
    <w:rsid w:val="00B77410"/>
    <w:rsid w:val="00B90ECD"/>
    <w:rsid w:val="00BA480D"/>
    <w:rsid w:val="00BC2185"/>
    <w:rsid w:val="00BC7478"/>
    <w:rsid w:val="00BD13D9"/>
    <w:rsid w:val="00BD295A"/>
    <w:rsid w:val="00BD716A"/>
    <w:rsid w:val="00BE1027"/>
    <w:rsid w:val="00BE30D9"/>
    <w:rsid w:val="00BE4E9C"/>
    <w:rsid w:val="00BE5089"/>
    <w:rsid w:val="00BE75EC"/>
    <w:rsid w:val="00BF1FB1"/>
    <w:rsid w:val="00BF2BC4"/>
    <w:rsid w:val="00BF3A97"/>
    <w:rsid w:val="00C04660"/>
    <w:rsid w:val="00C0678E"/>
    <w:rsid w:val="00C10A87"/>
    <w:rsid w:val="00C27995"/>
    <w:rsid w:val="00C37B4B"/>
    <w:rsid w:val="00C5456E"/>
    <w:rsid w:val="00C70760"/>
    <w:rsid w:val="00C7777B"/>
    <w:rsid w:val="00C9280D"/>
    <w:rsid w:val="00C9574B"/>
    <w:rsid w:val="00CA158E"/>
    <w:rsid w:val="00CA38D4"/>
    <w:rsid w:val="00CA5773"/>
    <w:rsid w:val="00CB4DB3"/>
    <w:rsid w:val="00CB6529"/>
    <w:rsid w:val="00CC18F2"/>
    <w:rsid w:val="00CC7040"/>
    <w:rsid w:val="00CD1B6B"/>
    <w:rsid w:val="00CD2943"/>
    <w:rsid w:val="00CD6851"/>
    <w:rsid w:val="00CE154A"/>
    <w:rsid w:val="00CE16BC"/>
    <w:rsid w:val="00CE1D61"/>
    <w:rsid w:val="00CF5325"/>
    <w:rsid w:val="00D0003B"/>
    <w:rsid w:val="00D0181A"/>
    <w:rsid w:val="00D1725E"/>
    <w:rsid w:val="00D207FC"/>
    <w:rsid w:val="00D44873"/>
    <w:rsid w:val="00D67FD5"/>
    <w:rsid w:val="00D9026C"/>
    <w:rsid w:val="00D90340"/>
    <w:rsid w:val="00D90E37"/>
    <w:rsid w:val="00D950B8"/>
    <w:rsid w:val="00D9696C"/>
    <w:rsid w:val="00DB3647"/>
    <w:rsid w:val="00DC15BC"/>
    <w:rsid w:val="00DE5592"/>
    <w:rsid w:val="00DE5A6E"/>
    <w:rsid w:val="00DF318D"/>
    <w:rsid w:val="00DF363B"/>
    <w:rsid w:val="00DF707D"/>
    <w:rsid w:val="00E03C95"/>
    <w:rsid w:val="00E045EA"/>
    <w:rsid w:val="00E11833"/>
    <w:rsid w:val="00E12AB5"/>
    <w:rsid w:val="00E14FA9"/>
    <w:rsid w:val="00E16D4A"/>
    <w:rsid w:val="00E17255"/>
    <w:rsid w:val="00E2545B"/>
    <w:rsid w:val="00E46BD2"/>
    <w:rsid w:val="00E54A55"/>
    <w:rsid w:val="00E57B1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437C"/>
    <w:rsid w:val="00EE5289"/>
    <w:rsid w:val="00EE59D5"/>
    <w:rsid w:val="00F11531"/>
    <w:rsid w:val="00F16F94"/>
    <w:rsid w:val="00F20DC5"/>
    <w:rsid w:val="00F21D43"/>
    <w:rsid w:val="00F556A5"/>
    <w:rsid w:val="00F7382E"/>
    <w:rsid w:val="00F8129D"/>
    <w:rsid w:val="00F83BF8"/>
    <w:rsid w:val="00F8539B"/>
    <w:rsid w:val="00F877EF"/>
    <w:rsid w:val="00F87910"/>
    <w:rsid w:val="00FA1A04"/>
    <w:rsid w:val="00FA439D"/>
    <w:rsid w:val="00FA7DE6"/>
    <w:rsid w:val="00FB1143"/>
    <w:rsid w:val="00FC1224"/>
    <w:rsid w:val="00FC4149"/>
    <w:rsid w:val="00FC5EC0"/>
    <w:rsid w:val="00FC7589"/>
    <w:rsid w:val="00FD08E1"/>
    <w:rsid w:val="00FD1C4A"/>
    <w:rsid w:val="00FD507B"/>
    <w:rsid w:val="00FE0C43"/>
    <w:rsid w:val="00FE0D10"/>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6AFD5"/>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B7A42"/>
    <w:pPr>
      <w:widowControl w:val="0"/>
      <w:autoSpaceDE w:val="0"/>
      <w:autoSpaceDN w:val="0"/>
      <w:spacing w:after="0" w:line="240" w:lineRule="auto"/>
    </w:pPr>
    <w:rPr>
      <w:rFonts w:ascii="Arial" w:eastAsia="Arial" w:hAnsi="Arial" w:cs="Arial"/>
      <w:lang w:bidi="en-US"/>
    </w:rPr>
  </w:style>
  <w:style w:type="paragraph" w:styleId="Heading1">
    <w:name w:val="heading 1"/>
    <w:basedOn w:val="Normal"/>
    <w:next w:val="Normal"/>
    <w:link w:val="Heading1Char"/>
    <w:qFormat/>
    <w:rsid w:val="00BE1027"/>
    <w:pPr>
      <w:keepNext/>
      <w:widowControl/>
      <w:autoSpaceDE/>
      <w:autoSpaceDN/>
      <w:spacing w:before="240" w:after="60"/>
      <w:outlineLvl w:val="0"/>
    </w:pPr>
    <w:rPr>
      <w:rFonts w:ascii="Times New Roman" w:eastAsia="Times New Roman" w:hAnsi="Times New Roman" w:cs="Times New Roman"/>
      <w:b/>
      <w:bCs/>
      <w:kern w:val="32"/>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widowControl/>
      <w:tabs>
        <w:tab w:val="center" w:pos="4320"/>
        <w:tab w:val="right" w:pos="864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widowControl/>
      <w:tabs>
        <w:tab w:val="center" w:pos="4320"/>
        <w:tab w:val="right" w:pos="864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widowControl/>
      <w:autoSpaceDE/>
      <w:autoSpaceDN/>
      <w:ind w:left="720"/>
      <w:contextualSpacing/>
    </w:pPr>
    <w:rPr>
      <w:rFonts w:ascii="Times New Roman" w:eastAsia="Times New Roman" w:hAnsi="Times New Roman" w:cs="Times New Roman"/>
      <w:sz w:val="24"/>
      <w:szCs w:val="24"/>
      <w:bdr w:val="nil"/>
      <w:lang w:bidi="ar-SA"/>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widowControl/>
      <w:autoSpaceDE/>
      <w:autoSpaceDN/>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 w:type="paragraph" w:customStyle="1" w:styleId="Default">
    <w:name w:val="Default"/>
    <w:rsid w:val="00C37B4B"/>
    <w:pPr>
      <w:autoSpaceDE w:val="0"/>
      <w:autoSpaceDN w:val="0"/>
      <w:adjustRightInd w:val="0"/>
      <w:spacing w:after="0" w:line="240" w:lineRule="auto"/>
    </w:pPr>
    <w:rPr>
      <w:rFonts w:ascii="Calibri" w:hAnsi="Calibri" w:cs="Calibri"/>
      <w:color w:val="000000"/>
      <w:sz w:val="24"/>
      <w:szCs w:val="24"/>
    </w:rPr>
  </w:style>
  <w:style w:type="paragraph" w:customStyle="1" w:styleId="Copy">
    <w:name w:val="Copy"/>
    <w:basedOn w:val="Normal"/>
    <w:qFormat/>
    <w:rsid w:val="00C37B4B"/>
    <w:pPr>
      <w:widowControl/>
      <w:autoSpaceDE/>
      <w:autoSpaceDN/>
      <w:spacing w:line="220" w:lineRule="exact"/>
    </w:pPr>
    <w:rPr>
      <w:rFonts w:ascii="Expo Office" w:eastAsia="MS Mincho" w:hAnsi="Expo Office" w:cs="Expo Office"/>
      <w:sz w:val="18"/>
      <w:szCs w:val="24"/>
      <w:lang w:bidi="ar-SA"/>
    </w:rPr>
  </w:style>
  <w:style w:type="paragraph" w:styleId="NormalWeb">
    <w:name w:val="Normal (Web)"/>
    <w:basedOn w:val="Normal"/>
    <w:uiPriority w:val="99"/>
    <w:rsid w:val="00AB43BE"/>
    <w:pPr>
      <w:widowControl/>
      <w:autoSpaceDE/>
      <w:autoSpaceDN/>
      <w:spacing w:before="100" w:beforeAutospacing="1" w:after="100" w:afterAutospacing="1"/>
    </w:pPr>
    <w:rPr>
      <w:rFonts w:ascii="Verdana" w:eastAsia="Times New Roman" w:hAnsi="Verdana" w:cs="Times New Roman"/>
      <w:color w:val="525252"/>
      <w:sz w:val="16"/>
      <w:szCs w:val="16"/>
      <w:lang w:bidi="ar-SA"/>
    </w:rPr>
  </w:style>
  <w:style w:type="character" w:styleId="Strong">
    <w:name w:val="Strong"/>
    <w:basedOn w:val="DefaultParagraphFont"/>
    <w:uiPriority w:val="22"/>
    <w:qFormat/>
    <w:rsid w:val="00AB4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012488354">
      <w:bodyDiv w:val="1"/>
      <w:marLeft w:val="0"/>
      <w:marRight w:val="0"/>
      <w:marTop w:val="0"/>
      <w:marBottom w:val="0"/>
      <w:divBdr>
        <w:top w:val="none" w:sz="0" w:space="0" w:color="auto"/>
        <w:left w:val="none" w:sz="0" w:space="0" w:color="auto"/>
        <w:bottom w:val="none" w:sz="0" w:space="0" w:color="auto"/>
        <w:right w:val="none" w:sz="0" w:space="0" w:color="auto"/>
      </w:divBdr>
    </w:div>
    <w:div w:id="1199200445">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PhenomenalZ</cp:lastModifiedBy>
  <cp:revision>2</cp:revision>
  <cp:lastPrinted>2017-06-19T13:22:00Z</cp:lastPrinted>
  <dcterms:created xsi:type="dcterms:W3CDTF">2021-04-15T08:58:00Z</dcterms:created>
  <dcterms:modified xsi:type="dcterms:W3CDTF">2021-04-15T08:58:00Z</dcterms:modified>
</cp:coreProperties>
</file>