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F4" w:rsidRDefault="00D422F4" w:rsidP="00D422F4">
      <w:pPr>
        <w:pStyle w:val="Default"/>
        <w:rPr>
          <w:b/>
          <w:bCs/>
          <w:sz w:val="34"/>
          <w:szCs w:val="34"/>
        </w:rPr>
      </w:pPr>
      <w:bookmarkStart w:id="0" w:name="_GoBack"/>
      <w:r>
        <w:rPr>
          <w:b/>
          <w:bCs/>
          <w:sz w:val="34"/>
          <w:szCs w:val="34"/>
        </w:rPr>
        <w:t>KIA CONCEPT NIRO EV WINS REVIEWED.COM’S EDITORS’ CHOICE AWARD</w:t>
      </w:r>
    </w:p>
    <w:bookmarkEnd w:id="0"/>
    <w:p w:rsidR="00D422F4" w:rsidRDefault="00D422F4" w:rsidP="00D422F4">
      <w:pPr>
        <w:pStyle w:val="Default"/>
        <w:rPr>
          <w:sz w:val="32"/>
          <w:szCs w:val="32"/>
        </w:rPr>
      </w:pPr>
    </w:p>
    <w:p w:rsidR="00D422F4" w:rsidRDefault="00D422F4" w:rsidP="00D422F4">
      <w:pPr>
        <w:pStyle w:val="Default"/>
        <w:rPr>
          <w:i/>
          <w:sz w:val="28"/>
          <w:szCs w:val="28"/>
        </w:rPr>
      </w:pPr>
      <w:r>
        <w:rPr>
          <w:i/>
          <w:sz w:val="28"/>
          <w:szCs w:val="28"/>
        </w:rPr>
        <w:t>Concept represents the next step in the brand’s ongoing journey to electrification</w:t>
      </w:r>
    </w:p>
    <w:p w:rsidR="00D422F4" w:rsidRDefault="00D422F4" w:rsidP="00D422F4">
      <w:pPr>
        <w:pStyle w:val="Default"/>
        <w:rPr>
          <w:i/>
          <w:sz w:val="28"/>
          <w:szCs w:val="28"/>
        </w:rPr>
      </w:pPr>
    </w:p>
    <w:p w:rsidR="00D422F4" w:rsidRDefault="00D422F4" w:rsidP="00D422F4">
      <w:pPr>
        <w:pStyle w:val="Default"/>
        <w:spacing w:line="360" w:lineRule="auto"/>
        <w:ind w:leftChars="142" w:left="569" w:hangingChars="117" w:hanging="257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Hyundai Motor Group sweeps </w:t>
      </w:r>
      <w:proofErr w:type="spellStart"/>
      <w:r>
        <w:rPr>
          <w:sz w:val="22"/>
          <w:szCs w:val="22"/>
        </w:rPr>
        <w:t>Reviewed.com’s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Automotive</w:t>
      </w:r>
      <w:proofErr w:type="gramEnd"/>
      <w:r>
        <w:rPr>
          <w:sz w:val="22"/>
          <w:szCs w:val="22"/>
        </w:rPr>
        <w:t xml:space="preserve"> category at CES</w:t>
      </w:r>
    </w:p>
    <w:p w:rsidR="00D422F4" w:rsidRDefault="00D422F4" w:rsidP="00D422F4">
      <w:pPr>
        <w:pStyle w:val="Default"/>
        <w:spacing w:line="360" w:lineRule="auto"/>
        <w:ind w:leftChars="142" w:left="569" w:hangingChars="117" w:hanging="257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Niro</w:t>
      </w:r>
      <w:proofErr w:type="spellEnd"/>
      <w:r>
        <w:rPr>
          <w:sz w:val="22"/>
          <w:szCs w:val="22"/>
        </w:rPr>
        <w:t xml:space="preserve"> EV concept combines the stylish design of a modern compact SUV with the high efficiency of an advanced battery-electric powertrain</w:t>
      </w:r>
    </w:p>
    <w:p w:rsidR="00D422F4" w:rsidRDefault="00D422F4" w:rsidP="00D422F4">
      <w:pPr>
        <w:pStyle w:val="Default"/>
        <w:ind w:leftChars="142" w:left="593" w:hangingChars="117" w:hanging="281"/>
      </w:pPr>
    </w:p>
    <w:p w:rsidR="00D422F4" w:rsidRDefault="00D422F4" w:rsidP="00D422F4">
      <w:pPr>
        <w:pStyle w:val="Default"/>
        <w:ind w:leftChars="142" w:left="593" w:hangingChars="117" w:hanging="281"/>
      </w:pPr>
    </w:p>
    <w:p w:rsidR="00D422F4" w:rsidRDefault="00D422F4" w:rsidP="00D422F4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(SEOUL) January, 2018 </w:t>
      </w:r>
      <w:r>
        <w:rPr>
          <w:rFonts w:ascii="Arial" w:hAnsi="Arial" w:cs="Arial"/>
        </w:rPr>
        <w:t xml:space="preserve">– Today at the 2018 Consumer Electronics Show (CES) the striking </w:t>
      </w:r>
      <w:proofErr w:type="spellStart"/>
      <w:r>
        <w:rPr>
          <w:rFonts w:ascii="Arial" w:hAnsi="Arial" w:cs="Arial"/>
        </w:rPr>
        <w:t>Niro</w:t>
      </w:r>
      <w:proofErr w:type="spellEnd"/>
      <w:r>
        <w:rPr>
          <w:rFonts w:ascii="Arial" w:hAnsi="Arial" w:cs="Arial"/>
        </w:rPr>
        <w:t xml:space="preserve"> EV concept vehicle won the coveted Reviewed.com Editors’ Choice award in the automotive category. Following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review of hundreds of products at CES, the publication’s recognition highlights Kia Motors’ continued drive toward expanding its line of alternative fuel vehicles. Although only a concept, the vehicle on display at CES hints at what a future production </w:t>
      </w:r>
      <w:proofErr w:type="spellStart"/>
      <w:r>
        <w:rPr>
          <w:rFonts w:ascii="Arial" w:hAnsi="Arial" w:cs="Arial"/>
        </w:rPr>
        <w:t>Niro</w:t>
      </w:r>
      <w:proofErr w:type="spellEnd"/>
      <w:r>
        <w:rPr>
          <w:rFonts w:ascii="Arial" w:hAnsi="Arial" w:cs="Arial"/>
        </w:rPr>
        <w:t xml:space="preserve"> EV might one day resemble. </w:t>
      </w:r>
    </w:p>
    <w:p w:rsidR="00D422F4" w:rsidRDefault="00D422F4" w:rsidP="00D422F4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Niro</w:t>
      </w:r>
      <w:proofErr w:type="spellEnd"/>
      <w:r>
        <w:rPr>
          <w:rFonts w:ascii="Arial" w:hAnsi="Arial" w:cs="Arial"/>
        </w:rPr>
        <w:t xml:space="preserve"> EV Concept is powered by a next-generation electric vehicle powertrain, using new production technologies earmarked for near-future EVs from Kia. Energy is provided by a high-capacity 64 kWh lithium-polymer battery pack, paired with a powerful 150 kW electric motor. The </w:t>
      </w:r>
      <w:proofErr w:type="spellStart"/>
      <w:r>
        <w:rPr>
          <w:rFonts w:ascii="Arial" w:hAnsi="Arial" w:cs="Arial"/>
        </w:rPr>
        <w:t>Niro</w:t>
      </w:r>
      <w:proofErr w:type="spellEnd"/>
      <w:r>
        <w:rPr>
          <w:rFonts w:ascii="Arial" w:hAnsi="Arial" w:cs="Arial"/>
        </w:rPr>
        <w:t xml:space="preserve"> EV Concept suggests a driving range of 238 miles (383 kilometers), with zero tailpipe emissions.</w:t>
      </w:r>
    </w:p>
    <w:p w:rsidR="00D422F4" w:rsidRDefault="00D422F4" w:rsidP="00D422F4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win marks a sweep of the </w:t>
      </w:r>
      <w:proofErr w:type="gramStart"/>
      <w:r>
        <w:rPr>
          <w:rFonts w:ascii="Arial" w:hAnsi="Arial" w:cs="Arial"/>
        </w:rPr>
        <w:t>Automotive</w:t>
      </w:r>
      <w:proofErr w:type="gramEnd"/>
      <w:r>
        <w:rPr>
          <w:rFonts w:ascii="Arial" w:hAnsi="Arial" w:cs="Arial"/>
        </w:rPr>
        <w:t xml:space="preserve"> category for the Hyundai Motor Group as Hyundai’s </w:t>
      </w:r>
      <w:proofErr w:type="spellStart"/>
      <w:r>
        <w:rPr>
          <w:rFonts w:ascii="Arial" w:hAnsi="Arial" w:cs="Arial"/>
        </w:rPr>
        <w:t>Nexo</w:t>
      </w:r>
      <w:proofErr w:type="spellEnd"/>
      <w:r>
        <w:rPr>
          <w:rFonts w:ascii="Arial" w:hAnsi="Arial" w:cs="Arial"/>
        </w:rPr>
        <w:t xml:space="preserve"> Fuel Cell vehicle was also recognized by the outlet. CES 2018 marks the fourth year of a partnership between Reviewed.com and the Consumer Technology Association. </w:t>
      </w:r>
    </w:p>
    <w:p w:rsidR="00D422F4" w:rsidRPr="00BA7E3A" w:rsidRDefault="00D422F4" w:rsidP="00D422F4"/>
    <w:p w:rsidR="00FE2ABF" w:rsidRPr="00D422F4" w:rsidRDefault="00FE2ABF" w:rsidP="00D422F4"/>
    <w:sectPr w:rsidR="00FE2ABF" w:rsidRPr="00D422F4" w:rsidSect="00BA7E3A">
      <w:headerReference w:type="default" r:id="rId9"/>
      <w:footerReference w:type="default" r:id="rId10"/>
      <w:pgSz w:w="11907" w:h="16839" w:code="9"/>
      <w:pgMar w:top="3403" w:right="657" w:bottom="1702" w:left="630" w:header="720" w:footer="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62" w:rsidRDefault="00A40162" w:rsidP="002D10B8">
      <w:pPr>
        <w:spacing w:after="0" w:line="240" w:lineRule="auto"/>
      </w:pPr>
      <w:r>
        <w:separator/>
      </w:r>
    </w:p>
  </w:endnote>
  <w:endnote w:type="continuationSeparator" w:id="0">
    <w:p w:rsidR="00A40162" w:rsidRDefault="00A40162" w:rsidP="002D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B8" w:rsidRDefault="00B77410">
    <w:pPr>
      <w:pStyle w:val="Footer"/>
    </w:pPr>
    <w:r w:rsidRPr="00B77410">
      <w:rPr>
        <w:noProof/>
      </w:rPr>
      <w:drawing>
        <wp:anchor distT="0" distB="0" distL="114300" distR="114300" simplePos="0" relativeHeight="251663360" behindDoc="1" locked="0" layoutInCell="1" allowOverlap="1" wp14:anchorId="690FC555" wp14:editId="1D123283">
          <wp:simplePos x="0" y="0"/>
          <wp:positionH relativeFrom="column">
            <wp:posOffset>-457720</wp:posOffset>
          </wp:positionH>
          <wp:positionV relativeFrom="paragraph">
            <wp:posOffset>118341</wp:posOffset>
          </wp:positionV>
          <wp:extent cx="7559675" cy="841375"/>
          <wp:effectExtent l="0" t="0" r="3175" b="0"/>
          <wp:wrapNone/>
          <wp:docPr id="45" name="Picture 45" descr="C:\Users\abinafai\Desktop\KIA Aljabr Letterhead 2017_Damm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inafai\Desktop\KIA Aljabr Letterhead 2017_Dammam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119"/>
                  <a:stretch/>
                </pic:blipFill>
                <pic:spPr bwMode="auto">
                  <a:xfrm>
                    <a:off x="0" y="0"/>
                    <a:ext cx="75596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10B8" w:rsidRDefault="002D10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62" w:rsidRDefault="00A40162" w:rsidP="002D10B8">
      <w:pPr>
        <w:spacing w:after="0" w:line="240" w:lineRule="auto"/>
      </w:pPr>
      <w:r>
        <w:separator/>
      </w:r>
    </w:p>
  </w:footnote>
  <w:footnote w:type="continuationSeparator" w:id="0">
    <w:p w:rsidR="00A40162" w:rsidRDefault="00A40162" w:rsidP="002D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B8" w:rsidRDefault="00D8131E" w:rsidP="00146288">
    <w:pPr>
      <w:pStyle w:val="Header"/>
      <w:bidi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37798AE" wp14:editId="0E291C5D">
              <wp:simplePos x="0" y="0"/>
              <wp:positionH relativeFrom="column">
                <wp:posOffset>2776220</wp:posOffset>
              </wp:positionH>
              <wp:positionV relativeFrom="paragraph">
                <wp:posOffset>-292735</wp:posOffset>
              </wp:positionV>
              <wp:extent cx="4229100" cy="1204595"/>
              <wp:effectExtent l="0" t="0" r="0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204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174"/>
                            <w:gridCol w:w="3174"/>
                          </w:tblGrid>
                          <w:tr w:rsidR="00D8131E" w:rsidTr="00AB1142">
                            <w:tc>
                              <w:tcPr>
                                <w:tcW w:w="6348" w:type="dxa"/>
                                <w:gridSpan w:val="2"/>
                              </w:tcPr>
                              <w:p w:rsidR="00D8131E" w:rsidRPr="002B79CA" w:rsidRDefault="00D8131E" w:rsidP="00AD324A">
                                <w:pPr>
                                  <w:spacing w:line="240" w:lineRule="exact"/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2B79CA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For </w:t>
                                </w:r>
                                <w:r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Kia Motors Saudi Arabia</w:t>
                                </w:r>
                                <w:r w:rsidRPr="002B79CA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media enquiries</w:t>
                                </w:r>
                                <w:r w:rsidRPr="002B79CA">
                                  <w:rPr>
                                    <w:rFonts w:ascii="Tahoma" w:hAnsi="Tahoma" w:cs="Tahom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D8131E" w:rsidTr="00AB1142">
                            <w:tc>
                              <w:tcPr>
                                <w:tcW w:w="3174" w:type="dxa"/>
                              </w:tcPr>
                              <w:p w:rsidR="00D8131E" w:rsidRPr="002B79CA" w:rsidRDefault="00D8131E" w:rsidP="002B79CA">
                                <w:pPr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Emad Essa</w:t>
                                </w:r>
                              </w:p>
                              <w:p w:rsidR="00D8131E" w:rsidRPr="002B79CA" w:rsidRDefault="00D8131E" w:rsidP="002B79CA">
                                <w:pPr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Account Manager</w:t>
                                </w:r>
                              </w:p>
                              <w:p w:rsidR="00D8131E" w:rsidRPr="002B79CA" w:rsidRDefault="00D8131E" w:rsidP="002B79CA">
                                <w:pPr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Phenomenal PR &amp; Events</w:t>
                                </w:r>
                              </w:p>
                              <w:p w:rsidR="00D8131E" w:rsidRPr="002B79CA" w:rsidRDefault="00D8131E" w:rsidP="002B79CA">
                                <w:pPr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Tel: +966 12 606 70</w:t>
                                </w: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69 Ext 108</w:t>
                                </w:r>
                              </w:p>
                              <w:p w:rsidR="00D8131E" w:rsidRPr="002B79CA" w:rsidRDefault="00D8131E" w:rsidP="002B79CA">
                                <w:pPr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Mob: +966 50 701 4323</w:t>
                                </w:r>
                              </w:p>
                              <w:p w:rsidR="00D8131E" w:rsidRDefault="00D8131E" w:rsidP="002B79CA">
                                <w:pPr>
                                  <w:spacing w:line="240" w:lineRule="exact"/>
                                  <w:rPr>
                                    <w:rFonts w:ascii="Verdana" w:hAnsi="Verdana" w:cs="Tahoma"/>
                                    <w:sz w:val="18"/>
                                    <w:szCs w:val="18"/>
                                  </w:rPr>
                                </w:pP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E-mail: emad@prphenomenal.co</w:t>
                                </w:r>
                              </w:p>
                            </w:tc>
                            <w:tc>
                              <w:tcPr>
                                <w:tcW w:w="3174" w:type="dxa"/>
                              </w:tcPr>
                              <w:p w:rsidR="00D8131E" w:rsidRPr="002B79CA" w:rsidRDefault="00D8131E" w:rsidP="002B79CA">
                                <w:pPr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Abdullah Omar</w:t>
                                </w:r>
                              </w:p>
                              <w:p w:rsidR="00D8131E" w:rsidRPr="002B79CA" w:rsidRDefault="00D8131E" w:rsidP="002B79CA">
                                <w:pPr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Public Relations Supervisor</w:t>
                                </w:r>
                              </w:p>
                              <w:p w:rsidR="00D8131E" w:rsidRPr="002B79CA" w:rsidRDefault="00D8131E" w:rsidP="002B79CA">
                                <w:pPr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Aljabr Automotive</w:t>
                                </w:r>
                              </w:p>
                              <w:p w:rsidR="00D8131E" w:rsidRPr="002B79CA" w:rsidRDefault="00D8131E" w:rsidP="00AB1142">
                                <w:pPr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Tel: +966 1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858 9666</w:t>
                                </w: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 xml:space="preserve"> Ext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1195</w:t>
                                </w:r>
                              </w:p>
                              <w:p w:rsidR="00D8131E" w:rsidRPr="002B79CA" w:rsidRDefault="00D8131E" w:rsidP="00001C6D">
                                <w:pPr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Mob: +966 59 999 8531</w:t>
                                </w:r>
                              </w:p>
                              <w:p w:rsidR="00D8131E" w:rsidRPr="002B79CA" w:rsidRDefault="00D8131E" w:rsidP="002B79CA">
                                <w:pPr>
                                  <w:spacing w:line="240" w:lineRule="exact"/>
                                  <w:rPr>
                                    <w:rFonts w:ascii="Tahoma" w:hAnsi="Tahoma" w:cs="Tahom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 xml:space="preserve">E-mail: </w:t>
                                </w:r>
                                <w:r w:rsidRPr="00001C6D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aomar@kia-sa.com</w:t>
                                </w:r>
                              </w:p>
                            </w:tc>
                          </w:tr>
                        </w:tbl>
                        <w:p w:rsidR="00D8131E" w:rsidRDefault="00D8131E" w:rsidP="00D8131E">
                          <w:pPr>
                            <w:spacing w:line="240" w:lineRule="exact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  <w:p w:rsidR="00D8131E" w:rsidRPr="0095789A" w:rsidRDefault="00D8131E" w:rsidP="00D8131E">
                          <w:pPr>
                            <w:rPr>
                              <w:rFonts w:ascii="Eras Demi ITC" w:hAnsi="Eras Demi ITC"/>
                              <w:sz w:val="18"/>
                              <w:szCs w:val="18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left:0;text-align:left;margin-left:218.6pt;margin-top:-23.05pt;width:333pt;height:94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QftgIAALw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khpGgHfTono0G3cgRwRHUZ+h1Cm53PTiaEc6hz46r7m9l+U0jIVcNFVt2rZQcGkYryC+0N/2z&#10;qxOOtiCb4aOsIA7dGemAxlp1tnhQDgTo0KeHU29sLiUckihKwgBMJdjCKCBxErsYND1e75U275ns&#10;kF1kWEHzHTzd32pj06Hp0cVGE7LgbesE0IpnB+A4nUBwuGptNg3Xz8ckSNaL9YJ4JJqtPRLkuXdd&#10;rIg3K8J5nL/LV6s8/GnjhiRteFUxYcMctRWSP+vdQeWTKk7q0rLllYWzKWm13axahfYUtF2471CQ&#10;Mzf/eRquCMDlBaUwIsFNlHjFbDH3SEFiL5kHCy8Ik5tkFpCE5MVzSrdcsH+nhIYMJ3EUT2r6LbfA&#10;fa+50bTjBqZHy7sML05ONLUaXIvKtdZQ3k7rs1LY9J9KAe0+Ntop1op0kqsZNyOgWBlvZPUA2lUS&#10;lAUqhJEHi0aqHxgNMD4yrL/vqGIYtR8E6D8JCbHzxm1IPI9go84tm3MLFSVAZdhgNC1XZppRu17x&#10;bQORphcn5DW8mZo7NT9ldXhpMCIcqcM4szPofO+8nobu8hcAAAD//wMAUEsDBBQABgAIAAAAIQDH&#10;a4h23wAAAAwBAAAPAAAAZHJzL2Rvd25yZXYueG1sTI9NT8MwDIbvSPyHyEjctqRr6aA0nRCIK4jB&#10;kLhljddWNE7VZGv593gnuPnj0evH5WZ2vTjhGDpPGpKlAoFUe9tRo+Hj/XlxCyJEQ9b0nlDDDwbY&#10;VJcXpSmsn+gNT9vYCA6hUBgNbYxDIWWoW3QmLP2AxLuDH52J3I6NtKOZONz1cqVULp3piC+0ZsDH&#10;Fuvv7dFp2L0cvj4z9do8uZth8rOS5O6k1tdX88M9iIhz/IPhrM/qULHT3h/JBtFryNL1ilENiyxP&#10;QJyJRKU82nOVpTnIqpT/n6h+AQAA//8DAFBLAQItABQABgAIAAAAIQC2gziS/gAAAOEBAAATAAAA&#10;AAAAAAAAAAAAAAAAAABbQ29udGVudF9UeXBlc10ueG1sUEsBAi0AFAAGAAgAAAAhADj9If/WAAAA&#10;lAEAAAsAAAAAAAAAAAAAAAAALwEAAF9yZWxzLy5yZWxzUEsBAi0AFAAGAAgAAAAhAO9/pB+2AgAA&#10;vAUAAA4AAAAAAAAAAAAAAAAALgIAAGRycy9lMm9Eb2MueG1sUEsBAi0AFAAGAAgAAAAhAMdriHbf&#10;AAAADAEAAA8AAAAAAAAAAAAAAAAAEAUAAGRycy9kb3ducmV2LnhtbFBLBQYAAAAABAAEAPMAAAAc&#10;BgAAAAA=&#10;" filled="f" stroked="f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174"/>
                      <w:gridCol w:w="3174"/>
                    </w:tblGrid>
                    <w:tr w:rsidR="00D8131E" w:rsidTr="00AB1142">
                      <w:tc>
                        <w:tcPr>
                          <w:tcW w:w="6348" w:type="dxa"/>
                          <w:gridSpan w:val="2"/>
                        </w:tcPr>
                        <w:p w:rsidR="00D8131E" w:rsidRPr="002B79CA" w:rsidRDefault="00D8131E" w:rsidP="00AD324A">
                          <w:pPr>
                            <w:spacing w:line="240" w:lineRule="exac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2B79CA">
                            <w:rPr>
                              <w:rFonts w:ascii="Verdana" w:hAnsi="Verdana" w:cs="Tahoma"/>
                              <w:b/>
                              <w:bCs/>
                              <w:sz w:val="18"/>
                              <w:szCs w:val="18"/>
                            </w:rPr>
                            <w:t xml:space="preserve">For </w:t>
                          </w:r>
                          <w:r>
                            <w:rPr>
                              <w:rFonts w:ascii="Verdana" w:hAnsi="Verdana" w:cs="Tahoma"/>
                              <w:b/>
                              <w:bCs/>
                              <w:sz w:val="18"/>
                              <w:szCs w:val="18"/>
                            </w:rPr>
                            <w:t>Kia Motors Saudi Arabia</w:t>
                          </w:r>
                          <w:r w:rsidRPr="002B79CA">
                            <w:rPr>
                              <w:rFonts w:ascii="Verdana" w:hAnsi="Verdana" w:cs="Tahoma"/>
                              <w:b/>
                              <w:bCs/>
                              <w:sz w:val="18"/>
                              <w:szCs w:val="18"/>
                            </w:rPr>
                            <w:t xml:space="preserve"> media enquiries</w:t>
                          </w:r>
                          <w:r w:rsidRPr="002B79CA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</w:tr>
                    <w:tr w:rsidR="00D8131E" w:rsidTr="00AB1142">
                      <w:tc>
                        <w:tcPr>
                          <w:tcW w:w="3174" w:type="dxa"/>
                        </w:tcPr>
                        <w:p w:rsidR="00D8131E" w:rsidRPr="002B79CA" w:rsidRDefault="00D8131E" w:rsidP="002B79CA">
                          <w:pPr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Emad Essa</w:t>
                          </w:r>
                        </w:p>
                        <w:p w:rsidR="00D8131E" w:rsidRPr="002B79CA" w:rsidRDefault="00D8131E" w:rsidP="002B79CA">
                          <w:pPr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Account Manager</w:t>
                          </w:r>
                        </w:p>
                        <w:p w:rsidR="00D8131E" w:rsidRPr="002B79CA" w:rsidRDefault="00D8131E" w:rsidP="002B79CA">
                          <w:pPr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Phenomenal PR &amp; Events</w:t>
                          </w:r>
                        </w:p>
                        <w:p w:rsidR="00D8131E" w:rsidRPr="002B79CA" w:rsidRDefault="00D8131E" w:rsidP="002B79CA">
                          <w:pPr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Tel: +966 12 606 70</w:t>
                          </w: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69 Ext 108</w:t>
                          </w:r>
                        </w:p>
                        <w:p w:rsidR="00D8131E" w:rsidRPr="002B79CA" w:rsidRDefault="00D8131E" w:rsidP="002B79CA">
                          <w:pPr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Mob: +966 50 701 4323</w:t>
                          </w:r>
                        </w:p>
                        <w:p w:rsidR="00D8131E" w:rsidRDefault="00D8131E" w:rsidP="002B79CA">
                          <w:pPr>
                            <w:spacing w:line="240" w:lineRule="exact"/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</w:pP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E-mail: emad@prphenomenal.co</w:t>
                          </w:r>
                        </w:p>
                      </w:tc>
                      <w:tc>
                        <w:tcPr>
                          <w:tcW w:w="3174" w:type="dxa"/>
                        </w:tcPr>
                        <w:p w:rsidR="00D8131E" w:rsidRPr="002B79CA" w:rsidRDefault="00D8131E" w:rsidP="002B79CA">
                          <w:pPr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Abdullah Omar</w:t>
                          </w:r>
                        </w:p>
                        <w:p w:rsidR="00D8131E" w:rsidRPr="002B79CA" w:rsidRDefault="00D8131E" w:rsidP="002B79CA">
                          <w:pPr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Public Relations Supervisor</w:t>
                          </w:r>
                        </w:p>
                        <w:p w:rsidR="00D8131E" w:rsidRPr="002B79CA" w:rsidRDefault="00D8131E" w:rsidP="002B79CA">
                          <w:pPr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Aljabr Automotive</w:t>
                          </w:r>
                        </w:p>
                        <w:p w:rsidR="00D8131E" w:rsidRPr="002B79CA" w:rsidRDefault="00D8131E" w:rsidP="00AB1142">
                          <w:pPr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Tel: +966 1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3</w:t>
                          </w: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858 9666</w:t>
                          </w: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Ext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1195</w:t>
                          </w:r>
                        </w:p>
                        <w:p w:rsidR="00D8131E" w:rsidRPr="002B79CA" w:rsidRDefault="00D8131E" w:rsidP="00001C6D">
                          <w:pPr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Mob: +966 59 999 8531</w:t>
                          </w:r>
                        </w:p>
                        <w:p w:rsidR="00D8131E" w:rsidRPr="002B79CA" w:rsidRDefault="00D8131E" w:rsidP="002B79CA">
                          <w:pPr>
                            <w:spacing w:line="240" w:lineRule="exact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Pr="00001C6D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aomar@kia-sa.com</w:t>
                          </w:r>
                        </w:p>
                      </w:tc>
                    </w:tr>
                  </w:tbl>
                  <w:p w:rsidR="00D8131E" w:rsidRDefault="00D8131E" w:rsidP="00D8131E">
                    <w:pPr>
                      <w:spacing w:line="240" w:lineRule="exact"/>
                      <w:jc w:val="right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</w:p>
                  <w:p w:rsidR="00D8131E" w:rsidRPr="0095789A" w:rsidRDefault="00D8131E" w:rsidP="00D8131E">
                    <w:pPr>
                      <w:rPr>
                        <w:rFonts w:ascii="Eras Demi ITC" w:hAnsi="Eras Demi ITC"/>
                        <w:sz w:val="18"/>
                        <w:szCs w:val="18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 w:rsidR="005115CA" w:rsidRPr="005115CA">
      <w:rPr>
        <w:noProof/>
      </w:rPr>
      <w:drawing>
        <wp:anchor distT="0" distB="0" distL="114300" distR="114300" simplePos="0" relativeHeight="251662336" behindDoc="1" locked="0" layoutInCell="1" allowOverlap="1" wp14:anchorId="5A31C465" wp14:editId="424841C4">
          <wp:simplePos x="0" y="0"/>
          <wp:positionH relativeFrom="column">
            <wp:posOffset>-457200</wp:posOffset>
          </wp:positionH>
          <wp:positionV relativeFrom="paragraph">
            <wp:posOffset>-472440</wp:posOffset>
          </wp:positionV>
          <wp:extent cx="7563485" cy="1569720"/>
          <wp:effectExtent l="0" t="0" r="0" b="0"/>
          <wp:wrapNone/>
          <wp:docPr id="44" name="Picture 44" descr="E:\Dropbox (Kia Aljabr)\Kia Aljabr DataBank\Stationary\KIA Aljabr Letterhead 2017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ropbox (Kia Aljabr)\Kia Aljabr DataBank\Stationary\KIA Aljabr Letterhead 2017-0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27"/>
                  <a:stretch/>
                </pic:blipFill>
                <pic:spPr bwMode="auto">
                  <a:xfrm>
                    <a:off x="0" y="0"/>
                    <a:ext cx="7563485" cy="1569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6288" w:rsidRDefault="00146288" w:rsidP="00146288">
    <w:pPr>
      <w:pStyle w:val="Header"/>
      <w:bidi/>
      <w:rPr>
        <w:rtl/>
      </w:rPr>
    </w:pPr>
  </w:p>
  <w:p w:rsidR="00146288" w:rsidRDefault="00146288" w:rsidP="00146288">
    <w:pPr>
      <w:pStyle w:val="Header"/>
      <w:bidi/>
      <w:rPr>
        <w:rtl/>
      </w:rPr>
    </w:pPr>
  </w:p>
  <w:p w:rsidR="00146288" w:rsidRDefault="00146288" w:rsidP="00146288">
    <w:pPr>
      <w:pStyle w:val="Header"/>
      <w:bidi/>
      <w:rPr>
        <w:rtl/>
      </w:rPr>
    </w:pPr>
  </w:p>
  <w:p w:rsidR="00146288" w:rsidRDefault="00146288" w:rsidP="00146288">
    <w:pPr>
      <w:pStyle w:val="Header"/>
      <w:bidi/>
      <w:rPr>
        <w:rtl/>
      </w:rPr>
    </w:pPr>
  </w:p>
  <w:p w:rsidR="00146288" w:rsidRDefault="00146288" w:rsidP="00146288">
    <w:pPr>
      <w:pStyle w:val="Header"/>
      <w:bidi/>
      <w:rPr>
        <w:rtl/>
      </w:rPr>
    </w:pPr>
  </w:p>
  <w:p w:rsidR="00146288" w:rsidRDefault="00146288" w:rsidP="00146288">
    <w:pPr>
      <w:pStyle w:val="Header"/>
      <w:bidi/>
      <w:rPr>
        <w:rtl/>
      </w:rPr>
    </w:pPr>
  </w:p>
  <w:p w:rsidR="008D3CBA" w:rsidRDefault="00D8131E" w:rsidP="008D3CBA">
    <w:pPr>
      <w:pStyle w:val="Header"/>
      <w:bidi/>
    </w:pPr>
    <w:r>
      <w:rPr>
        <w:rFonts w:eastAsiaTheme="minorHAnsi"/>
        <w:b/>
        <w:bCs/>
        <w:color w:val="C00000"/>
        <w:sz w:val="44"/>
        <w:szCs w:val="44"/>
      </w:rPr>
      <w:t>News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E10"/>
    <w:multiLevelType w:val="hybridMultilevel"/>
    <w:tmpl w:val="90F450C8"/>
    <w:lvl w:ilvl="0" w:tplc="83B64F9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50396"/>
    <w:multiLevelType w:val="hybridMultilevel"/>
    <w:tmpl w:val="761E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B2F63"/>
    <w:multiLevelType w:val="hybridMultilevel"/>
    <w:tmpl w:val="6A2C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97145"/>
    <w:multiLevelType w:val="hybridMultilevel"/>
    <w:tmpl w:val="B3AA0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993D56"/>
    <w:multiLevelType w:val="hybridMultilevel"/>
    <w:tmpl w:val="C94E46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914252"/>
    <w:multiLevelType w:val="hybridMultilevel"/>
    <w:tmpl w:val="DACEC206"/>
    <w:lvl w:ilvl="0" w:tplc="F154AA10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28043D"/>
    <w:multiLevelType w:val="hybridMultilevel"/>
    <w:tmpl w:val="FE0EFC18"/>
    <w:lvl w:ilvl="0" w:tplc="D6A89582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atang" w:hAnsi="Arial" w:cs="Arial" w:hint="default"/>
        <w:b/>
      </w:rPr>
    </w:lvl>
    <w:lvl w:ilvl="1" w:tplc="04090003">
      <w:start w:val="1"/>
      <w:numFmt w:val="bullet"/>
      <w:lvlText w:val=""/>
      <w:lvlJc w:val="left"/>
      <w:pPr>
        <w:tabs>
          <w:tab w:val="num" w:pos="1150"/>
        </w:tabs>
        <w:ind w:left="115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50"/>
        </w:tabs>
        <w:ind w:left="195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50"/>
        </w:tabs>
        <w:ind w:left="235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50"/>
        </w:tabs>
        <w:ind w:left="275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50"/>
        </w:tabs>
        <w:ind w:left="355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50"/>
        </w:tabs>
        <w:ind w:left="395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5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B8"/>
    <w:rsid w:val="00030F5B"/>
    <w:rsid w:val="00065A55"/>
    <w:rsid w:val="00070E87"/>
    <w:rsid w:val="0008221B"/>
    <w:rsid w:val="000828E3"/>
    <w:rsid w:val="00094497"/>
    <w:rsid w:val="000B5C55"/>
    <w:rsid w:val="000D0B4A"/>
    <w:rsid w:val="000D2009"/>
    <w:rsid w:val="000D2233"/>
    <w:rsid w:val="000D56D8"/>
    <w:rsid w:val="000E31FC"/>
    <w:rsid w:val="000E7302"/>
    <w:rsid w:val="000F0459"/>
    <w:rsid w:val="00102D8F"/>
    <w:rsid w:val="00106073"/>
    <w:rsid w:val="00132D51"/>
    <w:rsid w:val="00136681"/>
    <w:rsid w:val="00146288"/>
    <w:rsid w:val="001625D7"/>
    <w:rsid w:val="00173BE4"/>
    <w:rsid w:val="00174B77"/>
    <w:rsid w:val="00182955"/>
    <w:rsid w:val="00192E43"/>
    <w:rsid w:val="00195AFE"/>
    <w:rsid w:val="001A0832"/>
    <w:rsid w:val="001B2E81"/>
    <w:rsid w:val="001C08D6"/>
    <w:rsid w:val="001E3557"/>
    <w:rsid w:val="001E4982"/>
    <w:rsid w:val="001F34B4"/>
    <w:rsid w:val="001F65A7"/>
    <w:rsid w:val="00204BED"/>
    <w:rsid w:val="0020783B"/>
    <w:rsid w:val="00211B16"/>
    <w:rsid w:val="00237B92"/>
    <w:rsid w:val="00242B04"/>
    <w:rsid w:val="00245373"/>
    <w:rsid w:val="0026127C"/>
    <w:rsid w:val="00265364"/>
    <w:rsid w:val="0027624C"/>
    <w:rsid w:val="00282E70"/>
    <w:rsid w:val="00284F36"/>
    <w:rsid w:val="002B372C"/>
    <w:rsid w:val="002B5B33"/>
    <w:rsid w:val="002C369F"/>
    <w:rsid w:val="002C7CF1"/>
    <w:rsid w:val="002D10B8"/>
    <w:rsid w:val="002D32B6"/>
    <w:rsid w:val="002D7217"/>
    <w:rsid w:val="002F7A44"/>
    <w:rsid w:val="00300CB3"/>
    <w:rsid w:val="0030216D"/>
    <w:rsid w:val="0031119A"/>
    <w:rsid w:val="0032169D"/>
    <w:rsid w:val="003453E0"/>
    <w:rsid w:val="00362942"/>
    <w:rsid w:val="0037642A"/>
    <w:rsid w:val="003926CE"/>
    <w:rsid w:val="003C432E"/>
    <w:rsid w:val="003C72DB"/>
    <w:rsid w:val="003D3054"/>
    <w:rsid w:val="003E1ED8"/>
    <w:rsid w:val="003E217E"/>
    <w:rsid w:val="003E6CAE"/>
    <w:rsid w:val="00403715"/>
    <w:rsid w:val="00451588"/>
    <w:rsid w:val="00473AD7"/>
    <w:rsid w:val="00474172"/>
    <w:rsid w:val="00480F79"/>
    <w:rsid w:val="0048281B"/>
    <w:rsid w:val="00482A36"/>
    <w:rsid w:val="004846D2"/>
    <w:rsid w:val="00486CBD"/>
    <w:rsid w:val="004A199E"/>
    <w:rsid w:val="004B2261"/>
    <w:rsid w:val="004B4E24"/>
    <w:rsid w:val="004B79B0"/>
    <w:rsid w:val="004D6404"/>
    <w:rsid w:val="004E0E5B"/>
    <w:rsid w:val="004E5DB7"/>
    <w:rsid w:val="004F04E0"/>
    <w:rsid w:val="005115CA"/>
    <w:rsid w:val="0051457C"/>
    <w:rsid w:val="005224C4"/>
    <w:rsid w:val="005433BB"/>
    <w:rsid w:val="00546207"/>
    <w:rsid w:val="00554721"/>
    <w:rsid w:val="00555FBD"/>
    <w:rsid w:val="005772D9"/>
    <w:rsid w:val="00577958"/>
    <w:rsid w:val="00584BF5"/>
    <w:rsid w:val="005B24AB"/>
    <w:rsid w:val="005B46DE"/>
    <w:rsid w:val="005B7ACE"/>
    <w:rsid w:val="00600C18"/>
    <w:rsid w:val="00600E0C"/>
    <w:rsid w:val="006110A3"/>
    <w:rsid w:val="00611263"/>
    <w:rsid w:val="00612B0B"/>
    <w:rsid w:val="0062277E"/>
    <w:rsid w:val="00625812"/>
    <w:rsid w:val="00643116"/>
    <w:rsid w:val="00652566"/>
    <w:rsid w:val="00656FF6"/>
    <w:rsid w:val="00662F3E"/>
    <w:rsid w:val="006776DD"/>
    <w:rsid w:val="006917EE"/>
    <w:rsid w:val="006A1423"/>
    <w:rsid w:val="006A6EB3"/>
    <w:rsid w:val="006D5CE6"/>
    <w:rsid w:val="006F6DEC"/>
    <w:rsid w:val="007027D3"/>
    <w:rsid w:val="00705E7E"/>
    <w:rsid w:val="0070713B"/>
    <w:rsid w:val="00721E8F"/>
    <w:rsid w:val="00736058"/>
    <w:rsid w:val="0074685E"/>
    <w:rsid w:val="00754D51"/>
    <w:rsid w:val="00756315"/>
    <w:rsid w:val="00790A07"/>
    <w:rsid w:val="007954D2"/>
    <w:rsid w:val="00796F8B"/>
    <w:rsid w:val="007A0734"/>
    <w:rsid w:val="007A1922"/>
    <w:rsid w:val="007A25BA"/>
    <w:rsid w:val="007D08B6"/>
    <w:rsid w:val="007D64C4"/>
    <w:rsid w:val="007E763D"/>
    <w:rsid w:val="0080079C"/>
    <w:rsid w:val="00803266"/>
    <w:rsid w:val="00817BF6"/>
    <w:rsid w:val="00835D22"/>
    <w:rsid w:val="00841658"/>
    <w:rsid w:val="00860A6D"/>
    <w:rsid w:val="00861789"/>
    <w:rsid w:val="00864735"/>
    <w:rsid w:val="008647DC"/>
    <w:rsid w:val="008A75AB"/>
    <w:rsid w:val="008C3136"/>
    <w:rsid w:val="008C53BD"/>
    <w:rsid w:val="008D3CBA"/>
    <w:rsid w:val="008D6AF3"/>
    <w:rsid w:val="008E376E"/>
    <w:rsid w:val="008E587C"/>
    <w:rsid w:val="008F7B6D"/>
    <w:rsid w:val="008F7F95"/>
    <w:rsid w:val="0090173F"/>
    <w:rsid w:val="00920ED4"/>
    <w:rsid w:val="00933D79"/>
    <w:rsid w:val="009501DC"/>
    <w:rsid w:val="00956EA3"/>
    <w:rsid w:val="009624D2"/>
    <w:rsid w:val="009849F7"/>
    <w:rsid w:val="009864AC"/>
    <w:rsid w:val="00992FD7"/>
    <w:rsid w:val="00995910"/>
    <w:rsid w:val="00996589"/>
    <w:rsid w:val="00996F29"/>
    <w:rsid w:val="009C20D6"/>
    <w:rsid w:val="009C4B9C"/>
    <w:rsid w:val="009D3B49"/>
    <w:rsid w:val="009D4124"/>
    <w:rsid w:val="009E71AE"/>
    <w:rsid w:val="00A174B4"/>
    <w:rsid w:val="00A224B3"/>
    <w:rsid w:val="00A27A17"/>
    <w:rsid w:val="00A40162"/>
    <w:rsid w:val="00A41485"/>
    <w:rsid w:val="00A43133"/>
    <w:rsid w:val="00A44639"/>
    <w:rsid w:val="00A44E38"/>
    <w:rsid w:val="00A45404"/>
    <w:rsid w:val="00A5625A"/>
    <w:rsid w:val="00A5651D"/>
    <w:rsid w:val="00A80166"/>
    <w:rsid w:val="00A87A67"/>
    <w:rsid w:val="00A92F68"/>
    <w:rsid w:val="00AB1DBC"/>
    <w:rsid w:val="00AB3C37"/>
    <w:rsid w:val="00AC6B6E"/>
    <w:rsid w:val="00AD2621"/>
    <w:rsid w:val="00AE7F27"/>
    <w:rsid w:val="00AF4298"/>
    <w:rsid w:val="00B0268C"/>
    <w:rsid w:val="00B06210"/>
    <w:rsid w:val="00B16AFA"/>
    <w:rsid w:val="00B2229F"/>
    <w:rsid w:val="00B331CB"/>
    <w:rsid w:val="00B37C9A"/>
    <w:rsid w:val="00B40D3E"/>
    <w:rsid w:val="00B44C19"/>
    <w:rsid w:val="00B45839"/>
    <w:rsid w:val="00B53798"/>
    <w:rsid w:val="00B71B73"/>
    <w:rsid w:val="00B77410"/>
    <w:rsid w:val="00B90ECD"/>
    <w:rsid w:val="00BA480D"/>
    <w:rsid w:val="00BA7E3A"/>
    <w:rsid w:val="00BC2185"/>
    <w:rsid w:val="00BD13D9"/>
    <w:rsid w:val="00BD295A"/>
    <w:rsid w:val="00BD716A"/>
    <w:rsid w:val="00BE30D9"/>
    <w:rsid w:val="00BE75EC"/>
    <w:rsid w:val="00BF2BC4"/>
    <w:rsid w:val="00C04660"/>
    <w:rsid w:val="00C0678E"/>
    <w:rsid w:val="00C10A87"/>
    <w:rsid w:val="00C278D9"/>
    <w:rsid w:val="00C27995"/>
    <w:rsid w:val="00C5456E"/>
    <w:rsid w:val="00C70760"/>
    <w:rsid w:val="00C7777B"/>
    <w:rsid w:val="00CA38D4"/>
    <w:rsid w:val="00CA5773"/>
    <w:rsid w:val="00CB6529"/>
    <w:rsid w:val="00CC7040"/>
    <w:rsid w:val="00CD1B6B"/>
    <w:rsid w:val="00CD6851"/>
    <w:rsid w:val="00CE16BC"/>
    <w:rsid w:val="00CE1D61"/>
    <w:rsid w:val="00CF5325"/>
    <w:rsid w:val="00D0003B"/>
    <w:rsid w:val="00D1725E"/>
    <w:rsid w:val="00D207FC"/>
    <w:rsid w:val="00D422F4"/>
    <w:rsid w:val="00D44873"/>
    <w:rsid w:val="00D8131E"/>
    <w:rsid w:val="00D9026C"/>
    <w:rsid w:val="00D90340"/>
    <w:rsid w:val="00D90E37"/>
    <w:rsid w:val="00D950B8"/>
    <w:rsid w:val="00DB3647"/>
    <w:rsid w:val="00DB5BBA"/>
    <w:rsid w:val="00DC15BC"/>
    <w:rsid w:val="00DE5A6E"/>
    <w:rsid w:val="00DF318D"/>
    <w:rsid w:val="00DF363B"/>
    <w:rsid w:val="00DF707D"/>
    <w:rsid w:val="00E03C95"/>
    <w:rsid w:val="00E12AB5"/>
    <w:rsid w:val="00E14FA9"/>
    <w:rsid w:val="00E16D4A"/>
    <w:rsid w:val="00E17255"/>
    <w:rsid w:val="00E2545B"/>
    <w:rsid w:val="00E46BD2"/>
    <w:rsid w:val="00E54A55"/>
    <w:rsid w:val="00E61A03"/>
    <w:rsid w:val="00E70A25"/>
    <w:rsid w:val="00E720EA"/>
    <w:rsid w:val="00E804BF"/>
    <w:rsid w:val="00E951DE"/>
    <w:rsid w:val="00E95AC2"/>
    <w:rsid w:val="00E976FC"/>
    <w:rsid w:val="00EA01E0"/>
    <w:rsid w:val="00ED004E"/>
    <w:rsid w:val="00ED5D00"/>
    <w:rsid w:val="00EE250A"/>
    <w:rsid w:val="00EE5289"/>
    <w:rsid w:val="00EE59D5"/>
    <w:rsid w:val="00F11531"/>
    <w:rsid w:val="00F16F94"/>
    <w:rsid w:val="00F20DC5"/>
    <w:rsid w:val="00F7382E"/>
    <w:rsid w:val="00F8129D"/>
    <w:rsid w:val="00F83BF8"/>
    <w:rsid w:val="00FA3185"/>
    <w:rsid w:val="00FC4149"/>
    <w:rsid w:val="00FC5EC0"/>
    <w:rsid w:val="00FC709C"/>
    <w:rsid w:val="00FC7589"/>
    <w:rsid w:val="00FD08E1"/>
    <w:rsid w:val="00FD1C4A"/>
    <w:rsid w:val="00FE0C43"/>
    <w:rsid w:val="00FE2ABF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0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0B8"/>
  </w:style>
  <w:style w:type="paragraph" w:styleId="Footer">
    <w:name w:val="footer"/>
    <w:basedOn w:val="Normal"/>
    <w:link w:val="FooterChar"/>
    <w:uiPriority w:val="99"/>
    <w:unhideWhenUsed/>
    <w:rsid w:val="002D10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0B8"/>
  </w:style>
  <w:style w:type="paragraph" w:styleId="BalloonText">
    <w:name w:val="Balloon Text"/>
    <w:basedOn w:val="Normal"/>
    <w:link w:val="BalloonTextChar"/>
    <w:uiPriority w:val="99"/>
    <w:semiHidden/>
    <w:unhideWhenUsed/>
    <w:rsid w:val="002D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B8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B40D3E"/>
    <w:pPr>
      <w:spacing w:after="0" w:line="240" w:lineRule="auto"/>
    </w:pPr>
  </w:style>
  <w:style w:type="table" w:styleId="TableGrid">
    <w:name w:val="Table Grid"/>
    <w:basedOn w:val="TableNormal"/>
    <w:uiPriority w:val="39"/>
    <w:rsid w:val="0014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8131E"/>
    <w:rPr>
      <w:strike w:val="0"/>
      <w:dstrike w:val="0"/>
      <w:color w:val="254FB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8131E"/>
    <w:pPr>
      <w:spacing w:after="0" w:line="240" w:lineRule="auto"/>
      <w:ind w:left="720"/>
      <w:contextualSpacing/>
    </w:pPr>
    <w:rPr>
      <w:rFonts w:ascii="Calibri" w:eastAsia="Malgun Gothic" w:hAnsi="Calibri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D8131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8131E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D8131E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FE2ABF"/>
    <w:pPr>
      <w:spacing w:after="0" w:line="240" w:lineRule="auto"/>
    </w:pPr>
    <w:rPr>
      <w:rFonts w:ascii="Calibri" w:eastAsia="Malgun Gothic" w:hAnsi="Calibri" w:cs="Times New Roman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FE2ABF"/>
    <w:rPr>
      <w:rFonts w:ascii="Calibri" w:eastAsia="Malgun Gothic" w:hAnsi="Calibri" w:cs="Times New Roman"/>
      <w:szCs w:val="21"/>
      <w:lang w:eastAsia="ko-KR"/>
    </w:rPr>
  </w:style>
  <w:style w:type="paragraph" w:styleId="BodyTextIndent3">
    <w:name w:val="Body Text Indent 3"/>
    <w:basedOn w:val="Normal"/>
    <w:link w:val="BodyTextIndent3Char"/>
    <w:semiHidden/>
    <w:unhideWhenUsed/>
    <w:rsid w:val="007D64C4"/>
    <w:pPr>
      <w:widowControl w:val="0"/>
      <w:wordWrap w:val="0"/>
      <w:autoSpaceDE w:val="0"/>
      <w:autoSpaceDN w:val="0"/>
      <w:spacing w:after="180" w:line="240" w:lineRule="auto"/>
      <w:ind w:leftChars="400" w:left="851"/>
      <w:jc w:val="both"/>
    </w:pPr>
    <w:rPr>
      <w:rFonts w:ascii="Batang" w:eastAsia="Batang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D64C4"/>
    <w:rPr>
      <w:rFonts w:ascii="Batang" w:eastAsia="Batang" w:hAnsi="Times New Roman" w:cs="Times New Roman"/>
      <w:sz w:val="16"/>
      <w:szCs w:val="16"/>
      <w:lang w:val="x-none" w:eastAsia="x-none"/>
    </w:rPr>
  </w:style>
  <w:style w:type="character" w:styleId="Strong">
    <w:name w:val="Strong"/>
    <w:basedOn w:val="DefaultParagraphFont"/>
    <w:uiPriority w:val="22"/>
    <w:qFormat/>
    <w:rsid w:val="007D64C4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F29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F29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DB5B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0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0B8"/>
  </w:style>
  <w:style w:type="paragraph" w:styleId="Footer">
    <w:name w:val="footer"/>
    <w:basedOn w:val="Normal"/>
    <w:link w:val="FooterChar"/>
    <w:uiPriority w:val="99"/>
    <w:unhideWhenUsed/>
    <w:rsid w:val="002D10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0B8"/>
  </w:style>
  <w:style w:type="paragraph" w:styleId="BalloonText">
    <w:name w:val="Balloon Text"/>
    <w:basedOn w:val="Normal"/>
    <w:link w:val="BalloonTextChar"/>
    <w:uiPriority w:val="99"/>
    <w:semiHidden/>
    <w:unhideWhenUsed/>
    <w:rsid w:val="002D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B8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B40D3E"/>
    <w:pPr>
      <w:spacing w:after="0" w:line="240" w:lineRule="auto"/>
    </w:pPr>
  </w:style>
  <w:style w:type="table" w:styleId="TableGrid">
    <w:name w:val="Table Grid"/>
    <w:basedOn w:val="TableNormal"/>
    <w:uiPriority w:val="39"/>
    <w:rsid w:val="0014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8131E"/>
    <w:rPr>
      <w:strike w:val="0"/>
      <w:dstrike w:val="0"/>
      <w:color w:val="254FB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8131E"/>
    <w:pPr>
      <w:spacing w:after="0" w:line="240" w:lineRule="auto"/>
      <w:ind w:left="720"/>
      <w:contextualSpacing/>
    </w:pPr>
    <w:rPr>
      <w:rFonts w:ascii="Calibri" w:eastAsia="Malgun Gothic" w:hAnsi="Calibri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D8131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8131E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D8131E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FE2ABF"/>
    <w:pPr>
      <w:spacing w:after="0" w:line="240" w:lineRule="auto"/>
    </w:pPr>
    <w:rPr>
      <w:rFonts w:ascii="Calibri" w:eastAsia="Malgun Gothic" w:hAnsi="Calibri" w:cs="Times New Roman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FE2ABF"/>
    <w:rPr>
      <w:rFonts w:ascii="Calibri" w:eastAsia="Malgun Gothic" w:hAnsi="Calibri" w:cs="Times New Roman"/>
      <w:szCs w:val="21"/>
      <w:lang w:eastAsia="ko-KR"/>
    </w:rPr>
  </w:style>
  <w:style w:type="paragraph" w:styleId="BodyTextIndent3">
    <w:name w:val="Body Text Indent 3"/>
    <w:basedOn w:val="Normal"/>
    <w:link w:val="BodyTextIndent3Char"/>
    <w:semiHidden/>
    <w:unhideWhenUsed/>
    <w:rsid w:val="007D64C4"/>
    <w:pPr>
      <w:widowControl w:val="0"/>
      <w:wordWrap w:val="0"/>
      <w:autoSpaceDE w:val="0"/>
      <w:autoSpaceDN w:val="0"/>
      <w:spacing w:after="180" w:line="240" w:lineRule="auto"/>
      <w:ind w:leftChars="400" w:left="851"/>
      <w:jc w:val="both"/>
    </w:pPr>
    <w:rPr>
      <w:rFonts w:ascii="Batang" w:eastAsia="Batang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D64C4"/>
    <w:rPr>
      <w:rFonts w:ascii="Batang" w:eastAsia="Batang" w:hAnsi="Times New Roman" w:cs="Times New Roman"/>
      <w:sz w:val="16"/>
      <w:szCs w:val="16"/>
      <w:lang w:val="x-none" w:eastAsia="x-none"/>
    </w:rPr>
  </w:style>
  <w:style w:type="character" w:styleId="Strong">
    <w:name w:val="Strong"/>
    <w:basedOn w:val="DefaultParagraphFont"/>
    <w:uiPriority w:val="22"/>
    <w:qFormat/>
    <w:rsid w:val="007D64C4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F29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F29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DB5B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1AAD-5453-48CF-A8DE-DB167811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Mubarak Binafai</dc:creator>
  <cp:keywords/>
  <dc:description/>
  <cp:lastModifiedBy>admin</cp:lastModifiedBy>
  <cp:revision>21</cp:revision>
  <cp:lastPrinted>2017-07-27T08:33:00Z</cp:lastPrinted>
  <dcterms:created xsi:type="dcterms:W3CDTF">2017-11-06T22:38:00Z</dcterms:created>
  <dcterms:modified xsi:type="dcterms:W3CDTF">2018-01-21T06:05:00Z</dcterms:modified>
</cp:coreProperties>
</file>