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6F68" w:rsidRPr="00C411F1" w:rsidRDefault="00956F68" w:rsidP="00956F68">
      <w:pPr>
        <w:pStyle w:val="NoSpacing"/>
        <w:spacing w:line="276" w:lineRule="auto"/>
        <w:rPr>
          <w:rFonts w:ascii="Arial" w:hAnsi="Arial" w:cs="Arial"/>
          <w:b/>
          <w:color w:val="000000"/>
          <w:spacing w:val="-8"/>
          <w:sz w:val="32"/>
          <w:szCs w:val="32"/>
          <w:lang w:eastAsia="ko-KR"/>
        </w:rPr>
      </w:pPr>
      <w:r w:rsidRPr="00C411F1">
        <w:rPr>
          <w:rFonts w:ascii="Arial" w:hAnsi="Arial" w:cs="Arial"/>
          <w:b/>
          <w:color w:val="000000"/>
          <w:spacing w:val="-8"/>
          <w:sz w:val="32"/>
          <w:szCs w:val="32"/>
          <w:lang w:eastAsia="ko-KR"/>
        </w:rPr>
        <w:t>KIA Aljabr Champ into the arena begins again in its tenth edition</w:t>
      </w:r>
    </w:p>
    <w:p w:rsidR="00956F68" w:rsidRPr="00C411F1" w:rsidRDefault="00956F68" w:rsidP="00956F68">
      <w:pPr>
        <w:pStyle w:val="NoSpacing"/>
        <w:spacing w:line="276" w:lineRule="auto"/>
        <w:rPr>
          <w:rFonts w:ascii="Arial" w:hAnsi="Arial" w:cs="Arial"/>
          <w:b/>
          <w:color w:val="000000"/>
          <w:spacing w:val="-8"/>
          <w:sz w:val="32"/>
          <w:szCs w:val="32"/>
          <w:lang w:eastAsia="ko-KR"/>
        </w:rPr>
      </w:pPr>
    </w:p>
    <w:p w:rsidR="00956F68" w:rsidRPr="00C411F1" w:rsidRDefault="00956F68" w:rsidP="00956F68">
      <w:pPr>
        <w:pStyle w:val="NoSpacing"/>
        <w:spacing w:line="276" w:lineRule="auto"/>
        <w:rPr>
          <w:rFonts w:ascii="Arial" w:hAnsi="Arial" w:cs="Arial"/>
          <w:b/>
          <w:color w:val="000000"/>
          <w:spacing w:val="-8"/>
          <w:sz w:val="32"/>
          <w:szCs w:val="32"/>
          <w:lang w:eastAsia="ko-KR"/>
        </w:rPr>
      </w:pPr>
      <w:r w:rsidRPr="00C411F1">
        <w:rPr>
          <w:rFonts w:ascii="Arial" w:hAnsi="Arial" w:cs="Arial"/>
          <w:b/>
          <w:color w:val="000000"/>
          <w:spacing w:val="-8"/>
          <w:sz w:val="32"/>
          <w:szCs w:val="32"/>
          <w:lang w:eastAsia="ko-KR"/>
        </w:rPr>
        <w:t xml:space="preserve">The kick-off shall be in </w:t>
      </w:r>
      <w:proofErr w:type="spellStart"/>
      <w:r w:rsidRPr="00C411F1">
        <w:rPr>
          <w:rFonts w:ascii="Arial" w:hAnsi="Arial" w:cs="Arial"/>
          <w:b/>
          <w:color w:val="000000"/>
          <w:spacing w:val="-8"/>
          <w:sz w:val="32"/>
          <w:szCs w:val="32"/>
          <w:lang w:eastAsia="ko-KR"/>
        </w:rPr>
        <w:t>Itthad</w:t>
      </w:r>
      <w:proofErr w:type="spellEnd"/>
      <w:r w:rsidRPr="00C411F1">
        <w:rPr>
          <w:rFonts w:ascii="Arial" w:hAnsi="Arial" w:cs="Arial"/>
          <w:b/>
          <w:color w:val="000000"/>
          <w:spacing w:val="-8"/>
          <w:sz w:val="32"/>
          <w:szCs w:val="32"/>
          <w:lang w:eastAsia="ko-KR"/>
        </w:rPr>
        <w:t xml:space="preserve"> Club on Thursday</w:t>
      </w:r>
    </w:p>
    <w:p w:rsidR="00956F68" w:rsidRDefault="00956F68" w:rsidP="00956F68">
      <w:pPr>
        <w:shd w:val="clear" w:color="auto" w:fill="FFFFFF"/>
        <w:bidi w:val="0"/>
        <w:jc w:val="center"/>
        <w:rPr>
          <w:sz w:val="24"/>
          <w:szCs w:val="24"/>
        </w:rPr>
      </w:pPr>
      <w:r>
        <w:rPr>
          <w:rFonts w:eastAsia="Arial" w:cs="Arial"/>
          <w:rtl/>
        </w:rPr>
        <w:t> </w:t>
      </w:r>
    </w:p>
    <w:p w:rsidR="00956F68" w:rsidRPr="00C411F1" w:rsidRDefault="00956F68" w:rsidP="00956F68">
      <w:pPr>
        <w:shd w:val="clear" w:color="auto" w:fill="FFFFFF"/>
        <w:bidi w:val="0"/>
        <w:jc w:val="both"/>
        <w:rPr>
          <w:rFonts w:ascii="Arial" w:eastAsia="Gulim" w:hAnsi="Arial" w:cs="Arial"/>
          <w:color w:val="000000"/>
        </w:rPr>
      </w:pPr>
      <w:r>
        <w:rPr>
          <w:rFonts w:eastAsia="Calibri" w:cs="Calibri"/>
          <w:rtl/>
        </w:rPr>
        <w:t> </w:t>
      </w:r>
      <w:r w:rsidRPr="00C411F1">
        <w:rPr>
          <w:rFonts w:ascii="Arial" w:eastAsia="Gulim" w:hAnsi="Arial" w:cs="Arial"/>
          <w:color w:val="000000"/>
        </w:rPr>
        <w:t>KIA Aljabr Champ into the arena will be held again in its 10th edition this year in the cities of Jeddah and Riyadh so that each tournament will be separate from the other in its prizes and pa</w:t>
      </w:r>
      <w:r>
        <w:rPr>
          <w:rFonts w:ascii="Arial" w:eastAsia="Gulim" w:hAnsi="Arial" w:cs="Arial"/>
          <w:color w:val="000000"/>
        </w:rPr>
        <w:t>rticipating teams. However, Alj</w:t>
      </w:r>
      <w:r w:rsidRPr="00C411F1">
        <w:rPr>
          <w:rFonts w:ascii="Arial" w:eastAsia="Gulim" w:hAnsi="Arial" w:cs="Arial"/>
          <w:color w:val="000000"/>
        </w:rPr>
        <w:t xml:space="preserve">abr Trading Company is keen to establish many sporting events on a continuous basis in many cities of the Kingdom, an approach that goes in line with KIA Motors' interest in global sporting activities by sponsoring many major </w:t>
      </w:r>
      <w:r>
        <w:rPr>
          <w:rFonts w:ascii="Arial" w:eastAsia="Gulim" w:hAnsi="Arial" w:cs="Arial"/>
          <w:color w:val="000000"/>
        </w:rPr>
        <w:t>activities</w:t>
      </w:r>
      <w:r w:rsidRPr="00C411F1">
        <w:rPr>
          <w:rFonts w:ascii="Arial" w:eastAsia="Gulim" w:hAnsi="Arial" w:cs="Arial"/>
          <w:color w:val="000000"/>
        </w:rPr>
        <w:t xml:space="preserve"> in football, basketball and tennis</w:t>
      </w:r>
      <w:r w:rsidRPr="00C411F1">
        <w:rPr>
          <w:rFonts w:ascii="Arial" w:eastAsia="Gulim" w:hAnsi="Arial" w:cs="Arial" w:hint="cs"/>
          <w:color w:val="000000"/>
          <w:rtl/>
        </w:rPr>
        <w:t>.</w:t>
      </w:r>
    </w:p>
    <w:p w:rsidR="00956F68" w:rsidRPr="00C411F1" w:rsidRDefault="00956F68" w:rsidP="00956F68">
      <w:pPr>
        <w:bidi w:val="0"/>
        <w:rPr>
          <w:rFonts w:ascii="Arial" w:eastAsia="Gulim" w:hAnsi="Arial" w:cs="Arial"/>
          <w:color w:val="000000"/>
        </w:rPr>
      </w:pPr>
      <w:r>
        <w:rPr>
          <w:rFonts w:ascii="Arial" w:eastAsia="Gulim" w:hAnsi="Arial" w:cs="Arial"/>
          <w:color w:val="000000"/>
        </w:rPr>
        <w:t>T</w:t>
      </w:r>
      <w:r w:rsidRPr="00C411F1">
        <w:rPr>
          <w:rFonts w:ascii="Arial" w:eastAsia="Gulim" w:hAnsi="Arial" w:cs="Arial"/>
          <w:color w:val="000000"/>
        </w:rPr>
        <w:t>he kick-off of the Tournament will be held on 7th of March by Jeddah City tournament, on Al-</w:t>
      </w:r>
      <w:proofErr w:type="spellStart"/>
      <w:r w:rsidRPr="00C411F1">
        <w:rPr>
          <w:rFonts w:ascii="Arial" w:eastAsia="Gulim" w:hAnsi="Arial" w:cs="Arial"/>
          <w:color w:val="000000"/>
        </w:rPr>
        <w:t>Ittihad</w:t>
      </w:r>
      <w:proofErr w:type="spellEnd"/>
      <w:r w:rsidRPr="00C411F1">
        <w:rPr>
          <w:rFonts w:ascii="Arial" w:eastAsia="Gulim" w:hAnsi="Arial" w:cs="Arial"/>
          <w:color w:val="000000"/>
        </w:rPr>
        <w:t xml:space="preserve"> Club Stadium, by the participation of 16 teams. However, the registration of teams is still available through the company's social networking </w:t>
      </w:r>
      <w:r>
        <w:rPr>
          <w:rFonts w:ascii="Arial" w:eastAsia="Gulim" w:hAnsi="Arial" w:cs="Arial"/>
          <w:color w:val="000000"/>
        </w:rPr>
        <w:t>accounts</w:t>
      </w:r>
      <w:r w:rsidRPr="00C411F1">
        <w:rPr>
          <w:rFonts w:ascii="Arial" w:eastAsia="Gulim" w:hAnsi="Arial" w:cs="Arial"/>
          <w:color w:val="000000"/>
        </w:rPr>
        <w:t xml:space="preserve"> (@</w:t>
      </w:r>
      <w:proofErr w:type="spellStart"/>
      <w:r>
        <w:rPr>
          <w:rFonts w:ascii="Arial" w:eastAsia="Gulim" w:hAnsi="Arial" w:cs="Arial"/>
          <w:color w:val="000000"/>
        </w:rPr>
        <w:t>a</w:t>
      </w:r>
      <w:r w:rsidRPr="00C411F1">
        <w:rPr>
          <w:rFonts w:ascii="Arial" w:eastAsia="Gulim" w:hAnsi="Arial" w:cs="Arial"/>
          <w:color w:val="000000"/>
        </w:rPr>
        <w:t>l</w:t>
      </w:r>
      <w:r>
        <w:rPr>
          <w:rFonts w:ascii="Arial" w:eastAsia="Gulim" w:hAnsi="Arial" w:cs="Arial"/>
          <w:color w:val="000000"/>
        </w:rPr>
        <w:t>j</w:t>
      </w:r>
      <w:r w:rsidRPr="00C411F1">
        <w:rPr>
          <w:rFonts w:ascii="Arial" w:eastAsia="Gulim" w:hAnsi="Arial" w:cs="Arial"/>
          <w:color w:val="000000"/>
        </w:rPr>
        <w:t>abr_kia</w:t>
      </w:r>
      <w:proofErr w:type="spellEnd"/>
      <w:r w:rsidRPr="00C411F1">
        <w:rPr>
          <w:rFonts w:ascii="Arial" w:eastAsia="Gulim" w:hAnsi="Arial" w:cs="Arial"/>
          <w:color w:val="000000"/>
        </w:rPr>
        <w:t>) to participate in the tournament for which the company has allocated valuable financial prizes for the teams obtaining the top three ranks</w:t>
      </w:r>
      <w:r w:rsidRPr="00C411F1">
        <w:rPr>
          <w:rFonts w:ascii="Arial" w:eastAsia="Gulim" w:hAnsi="Arial" w:cs="Arial" w:hint="cs"/>
          <w:color w:val="000000"/>
          <w:rtl/>
        </w:rPr>
        <w:t>.</w:t>
      </w:r>
    </w:p>
    <w:p w:rsidR="00956F68" w:rsidRPr="00C411F1" w:rsidRDefault="00956F68" w:rsidP="00956F68">
      <w:pPr>
        <w:bidi w:val="0"/>
        <w:rPr>
          <w:rFonts w:ascii="Arial" w:eastAsia="Gulim" w:hAnsi="Arial" w:cs="Arial"/>
          <w:color w:val="000000"/>
        </w:rPr>
      </w:pPr>
      <w:r w:rsidRPr="00C411F1">
        <w:rPr>
          <w:rFonts w:ascii="Arial" w:eastAsia="Gulim" w:hAnsi="Arial" w:cs="Arial"/>
          <w:color w:val="000000"/>
        </w:rPr>
        <w:t>Mr. Wail Baghdadi,</w:t>
      </w:r>
      <w:r>
        <w:rPr>
          <w:rFonts w:ascii="Arial" w:eastAsia="Gulim" w:hAnsi="Arial" w:cs="Arial"/>
          <w:color w:val="000000"/>
        </w:rPr>
        <w:t xml:space="preserve"> Chief Operating Officer of Alj</w:t>
      </w:r>
      <w:r w:rsidRPr="00C411F1">
        <w:rPr>
          <w:rFonts w:ascii="Arial" w:eastAsia="Gulim" w:hAnsi="Arial" w:cs="Arial"/>
          <w:color w:val="000000"/>
        </w:rPr>
        <w:t xml:space="preserve">abr Trading Company, explained saying: “Football sport is one of the most important activities that the company focuses on in activating its role of social responsibility towards the society because it attracts a large segment of society to find the pleasure and benefit it seeks. The previous tournament prize allows the winning team to attend a major sporting event sponsored by KIA Motors, such as the </w:t>
      </w:r>
      <w:r>
        <w:rPr>
          <w:rFonts w:ascii="Arial" w:eastAsia="Gulim" w:hAnsi="Arial" w:cs="Arial"/>
          <w:color w:val="000000"/>
        </w:rPr>
        <w:t xml:space="preserve">FIFA </w:t>
      </w:r>
      <w:r w:rsidRPr="00C411F1">
        <w:rPr>
          <w:rFonts w:ascii="Arial" w:eastAsia="Gulim" w:hAnsi="Arial" w:cs="Arial"/>
          <w:color w:val="000000"/>
        </w:rPr>
        <w:t xml:space="preserve">World Cup, FIFA Confederations Cup and </w:t>
      </w:r>
      <w:r w:rsidRPr="00385F9A">
        <w:rPr>
          <w:rFonts w:ascii="Arial" w:eastAsia="Gulim" w:hAnsi="Arial" w:cs="Arial"/>
          <w:color w:val="000000"/>
        </w:rPr>
        <w:t xml:space="preserve">UEFA European Championship </w:t>
      </w:r>
      <w:r w:rsidRPr="00C411F1">
        <w:rPr>
          <w:rFonts w:ascii="Arial" w:eastAsia="Gulim" w:hAnsi="Arial" w:cs="Arial"/>
          <w:color w:val="000000"/>
        </w:rPr>
        <w:t>Cup. However, due to the fact that there is no world tournament in 2019 we decided to continue to hold the tournament and allocate a financial prize for the winning teams</w:t>
      </w:r>
      <w:r w:rsidRPr="00C411F1">
        <w:rPr>
          <w:rFonts w:ascii="Arial" w:eastAsia="Gulim" w:hAnsi="Arial" w:cs="Arial" w:hint="cs"/>
          <w:color w:val="000000"/>
          <w:rtl/>
        </w:rPr>
        <w:t>.</w:t>
      </w:r>
    </w:p>
    <w:p w:rsidR="00956F68" w:rsidRPr="00C411F1" w:rsidRDefault="00956F68" w:rsidP="00956F68">
      <w:pPr>
        <w:bidi w:val="0"/>
        <w:rPr>
          <w:rFonts w:ascii="Arial" w:eastAsia="Gulim" w:hAnsi="Arial" w:cs="Arial"/>
          <w:color w:val="000000"/>
        </w:rPr>
      </w:pPr>
      <w:r w:rsidRPr="00C411F1">
        <w:rPr>
          <w:rFonts w:ascii="Arial" w:eastAsia="Gulim" w:hAnsi="Arial" w:cs="Arial"/>
          <w:color w:val="000000"/>
        </w:rPr>
        <w:t>Bag</w:t>
      </w:r>
      <w:r>
        <w:rPr>
          <w:rFonts w:ascii="Arial" w:eastAsia="Gulim" w:hAnsi="Arial" w:cs="Arial"/>
          <w:color w:val="000000"/>
        </w:rPr>
        <w:t>hdadi thanked, on behalf of Alj</w:t>
      </w:r>
      <w:r w:rsidRPr="00C411F1">
        <w:rPr>
          <w:rFonts w:ascii="Arial" w:eastAsia="Gulim" w:hAnsi="Arial" w:cs="Arial"/>
          <w:color w:val="000000"/>
        </w:rPr>
        <w:t>abr Trading Company, all the parties that supported the establishment of the tournament, including General Authority for Sports in Riyadh and Jeddah, the Saudi Union for Community Sports, Al-</w:t>
      </w:r>
      <w:proofErr w:type="spellStart"/>
      <w:r w:rsidRPr="00C411F1">
        <w:rPr>
          <w:rFonts w:ascii="Arial" w:eastAsia="Gulim" w:hAnsi="Arial" w:cs="Arial"/>
          <w:color w:val="000000"/>
        </w:rPr>
        <w:t>Itihad</w:t>
      </w:r>
      <w:proofErr w:type="spellEnd"/>
      <w:r w:rsidRPr="00C411F1">
        <w:rPr>
          <w:rFonts w:ascii="Arial" w:eastAsia="Gulim" w:hAnsi="Arial" w:cs="Arial"/>
          <w:color w:val="000000"/>
        </w:rPr>
        <w:t xml:space="preserve"> Club and Phenomenal PR &amp; Event Company</w:t>
      </w:r>
      <w:r w:rsidRPr="00C411F1">
        <w:rPr>
          <w:rFonts w:ascii="Arial" w:eastAsia="Gulim" w:hAnsi="Arial" w:cs="Arial" w:hint="cs"/>
          <w:color w:val="000000"/>
          <w:rtl/>
        </w:rPr>
        <w:t>.</w:t>
      </w:r>
    </w:p>
    <w:p w:rsidR="00956F68" w:rsidRPr="00C411F1" w:rsidRDefault="00956F68" w:rsidP="00956F68">
      <w:pPr>
        <w:bidi w:val="0"/>
        <w:rPr>
          <w:rFonts w:ascii="Arial" w:eastAsia="Gulim" w:hAnsi="Arial" w:cs="Arial"/>
          <w:color w:val="000000"/>
        </w:rPr>
      </w:pPr>
      <w:r>
        <w:rPr>
          <w:rFonts w:ascii="Arial" w:eastAsia="Gulim" w:hAnsi="Arial" w:cs="Arial"/>
          <w:color w:val="000000"/>
        </w:rPr>
        <w:t>It is noteworthy that KIA Alj</w:t>
      </w:r>
      <w:r w:rsidRPr="00C411F1">
        <w:rPr>
          <w:rFonts w:ascii="Arial" w:eastAsia="Gulim" w:hAnsi="Arial" w:cs="Arial"/>
          <w:color w:val="000000"/>
        </w:rPr>
        <w:t xml:space="preserve">abr is keen to continuously hold sports activities in various games where it attended their tournaments and offered valuable prizes in basketball, beach volleyball, tennis, </w:t>
      </w:r>
      <w:r>
        <w:rPr>
          <w:rFonts w:ascii="Arial" w:eastAsia="Gulim" w:hAnsi="Arial" w:cs="Arial"/>
          <w:color w:val="000000"/>
        </w:rPr>
        <w:t>c</w:t>
      </w:r>
      <w:r w:rsidRPr="00C411F1">
        <w:rPr>
          <w:rFonts w:ascii="Arial" w:eastAsia="Gulim" w:hAnsi="Arial" w:cs="Arial"/>
          <w:color w:val="000000"/>
        </w:rPr>
        <w:t xml:space="preserve">ricket and </w:t>
      </w:r>
      <w:r>
        <w:rPr>
          <w:rFonts w:ascii="Arial" w:eastAsia="Gulim" w:hAnsi="Arial" w:cs="Arial"/>
          <w:color w:val="000000"/>
        </w:rPr>
        <w:t>others</w:t>
      </w:r>
      <w:r w:rsidRPr="00C411F1">
        <w:rPr>
          <w:rFonts w:ascii="Arial" w:eastAsia="Gulim" w:hAnsi="Arial" w:cs="Arial"/>
          <w:color w:val="000000"/>
        </w:rPr>
        <w:t>, which activities had being held in turns in different cities of the Kingdom</w:t>
      </w:r>
      <w:r w:rsidRPr="00C411F1">
        <w:rPr>
          <w:rFonts w:ascii="Arial" w:eastAsia="Gulim" w:hAnsi="Arial" w:cs="Arial" w:hint="cs"/>
          <w:color w:val="000000"/>
          <w:rtl/>
        </w:rPr>
        <w:t>.</w:t>
      </w:r>
    </w:p>
    <w:p w:rsidR="00505D95" w:rsidRDefault="00505D95" w:rsidP="00283F94">
      <w:pPr>
        <w:bidi w:val="0"/>
        <w:rPr>
          <w:rFonts w:ascii="Arial" w:hAnsi="Arial" w:cs="Arial"/>
        </w:rPr>
      </w:pPr>
      <w:bookmarkStart w:id="0" w:name="_GoBack"/>
      <w:bookmarkEnd w:id="0"/>
    </w:p>
    <w:tbl>
      <w:tblPr>
        <w:tblW w:w="5000" w:type="pct"/>
        <w:tblCellMar>
          <w:left w:w="0" w:type="dxa"/>
          <w:right w:w="0" w:type="dxa"/>
        </w:tblCellMar>
        <w:tblLook w:val="0000" w:firstRow="0" w:lastRow="0" w:firstColumn="0" w:lastColumn="0" w:noHBand="0" w:noVBand="0"/>
      </w:tblPr>
      <w:tblGrid>
        <w:gridCol w:w="5233"/>
        <w:gridCol w:w="5234"/>
      </w:tblGrid>
      <w:tr w:rsidR="00283F94" w:rsidRPr="00E239C0" w:rsidTr="00BE0D9B">
        <w:tc>
          <w:tcPr>
            <w:tcW w:w="5000" w:type="pct"/>
            <w:gridSpan w:val="2"/>
            <w:tcMar>
              <w:top w:w="0" w:type="dxa"/>
              <w:left w:w="108" w:type="dxa"/>
              <w:bottom w:w="0" w:type="dxa"/>
              <w:right w:w="108" w:type="dxa"/>
            </w:tcMar>
          </w:tcPr>
          <w:p w:rsidR="00283F94" w:rsidRPr="00283F94" w:rsidRDefault="00283F94" w:rsidP="00283F94">
            <w:pPr>
              <w:bidi w:val="0"/>
              <w:spacing w:after="0" w:line="240" w:lineRule="auto"/>
              <w:rPr>
                <w:rFonts w:ascii="Arial" w:hAnsi="Arial" w:cs="Arial"/>
                <w:b/>
                <w:bCs/>
                <w:color w:val="C00000"/>
                <w:sz w:val="21"/>
                <w:szCs w:val="21"/>
                <w:bdr w:val="nil"/>
              </w:rPr>
            </w:pPr>
            <w:r w:rsidRPr="00283F94">
              <w:rPr>
                <w:rFonts w:ascii="Arial" w:hAnsi="Arial" w:cs="Arial"/>
                <w:b/>
                <w:bCs/>
                <w:color w:val="C00000"/>
                <w:sz w:val="21"/>
                <w:szCs w:val="21"/>
                <w:bdr w:val="nil"/>
              </w:rPr>
              <w:t xml:space="preserve">For information </w:t>
            </w:r>
          </w:p>
          <w:p w:rsidR="00283F94" w:rsidRPr="00283F94" w:rsidRDefault="00283F94" w:rsidP="00283F94">
            <w:pPr>
              <w:bidi w:val="0"/>
              <w:spacing w:after="0" w:line="240" w:lineRule="auto"/>
              <w:rPr>
                <w:rFonts w:ascii="Arial" w:hAnsi="Arial" w:cs="Arial"/>
                <w:b/>
                <w:bCs/>
                <w:sz w:val="21"/>
                <w:szCs w:val="21"/>
              </w:rPr>
            </w:pPr>
          </w:p>
        </w:tc>
      </w:tr>
      <w:tr w:rsidR="00283F94" w:rsidRPr="00E239C0" w:rsidTr="00BE0D9B">
        <w:tc>
          <w:tcPr>
            <w:tcW w:w="2500" w:type="pct"/>
            <w:tcMar>
              <w:top w:w="0" w:type="dxa"/>
              <w:left w:w="108" w:type="dxa"/>
              <w:bottom w:w="0" w:type="dxa"/>
              <w:right w:w="108" w:type="dxa"/>
            </w:tcMar>
          </w:tcPr>
          <w:p w:rsidR="00283F94" w:rsidRPr="00283F94" w:rsidRDefault="00283F94" w:rsidP="00283F94">
            <w:pPr>
              <w:bidi w:val="0"/>
              <w:spacing w:after="0" w:line="240" w:lineRule="auto"/>
              <w:rPr>
                <w:rFonts w:ascii="Arial" w:hAnsi="Arial" w:cs="Arial"/>
                <w:b/>
                <w:bCs/>
                <w:sz w:val="21"/>
                <w:szCs w:val="21"/>
              </w:rPr>
            </w:pPr>
            <w:r w:rsidRPr="00283F94">
              <w:rPr>
                <w:rFonts w:ascii="Arial" w:eastAsia="Tahoma" w:hAnsi="Arial" w:cs="Arial"/>
                <w:b/>
                <w:bCs/>
                <w:sz w:val="21"/>
                <w:szCs w:val="21"/>
                <w:bdr w:val="nil"/>
              </w:rPr>
              <w:t>Emad Issa</w:t>
            </w:r>
            <w:r w:rsidRPr="00283F94">
              <w:rPr>
                <w:rFonts w:ascii="Arial" w:eastAsia="Tahoma" w:hAnsi="Arial" w:cs="Arial"/>
                <w:b/>
                <w:bCs/>
                <w:sz w:val="21"/>
                <w:szCs w:val="21"/>
                <w:bdr w:val="nil"/>
                <w:rtl/>
              </w:rPr>
              <w:t xml:space="preserve"> </w:t>
            </w:r>
          </w:p>
          <w:p w:rsidR="00283F94" w:rsidRPr="00283F94" w:rsidRDefault="00283F94" w:rsidP="00283F94">
            <w:pPr>
              <w:bidi w:val="0"/>
              <w:spacing w:after="0" w:line="240" w:lineRule="auto"/>
              <w:rPr>
                <w:rFonts w:ascii="Arial" w:hAnsi="Arial" w:cs="Arial"/>
                <w:sz w:val="21"/>
                <w:szCs w:val="21"/>
              </w:rPr>
            </w:pPr>
            <w:r w:rsidRPr="00283F94">
              <w:rPr>
                <w:rFonts w:ascii="Arial" w:eastAsia="Tahoma" w:hAnsi="Arial" w:cs="Arial"/>
                <w:sz w:val="21"/>
                <w:szCs w:val="21"/>
                <w:bdr w:val="nil"/>
              </w:rPr>
              <w:t>Account Manager</w:t>
            </w:r>
            <w:r w:rsidRPr="00283F94">
              <w:rPr>
                <w:rFonts w:ascii="Arial" w:eastAsia="Tahoma" w:hAnsi="Arial" w:cs="Arial"/>
                <w:sz w:val="21"/>
                <w:szCs w:val="21"/>
                <w:bdr w:val="nil"/>
                <w:rtl/>
              </w:rPr>
              <w:t xml:space="preserve"> </w:t>
            </w:r>
          </w:p>
          <w:p w:rsidR="00283F94" w:rsidRPr="00283F94" w:rsidRDefault="00283F94" w:rsidP="00283F94">
            <w:pPr>
              <w:bidi w:val="0"/>
              <w:spacing w:after="0" w:line="240" w:lineRule="auto"/>
              <w:rPr>
                <w:rFonts w:ascii="Arial" w:hAnsi="Arial" w:cs="Arial"/>
                <w:sz w:val="21"/>
                <w:szCs w:val="21"/>
              </w:rPr>
            </w:pPr>
            <w:r>
              <w:rPr>
                <w:rFonts w:ascii="Arial" w:eastAsia="Tahoma" w:hAnsi="Arial" w:cs="Arial"/>
                <w:sz w:val="21"/>
                <w:szCs w:val="21"/>
                <w:bdr w:val="nil"/>
              </w:rPr>
              <w:t>Phenomenal</w:t>
            </w:r>
            <w:r w:rsidRPr="00283F94">
              <w:rPr>
                <w:rFonts w:ascii="Arial" w:eastAsia="Tahoma" w:hAnsi="Arial" w:cs="Arial"/>
                <w:sz w:val="21"/>
                <w:szCs w:val="21"/>
                <w:bdr w:val="nil"/>
              </w:rPr>
              <w:t xml:space="preserve"> Public Relations</w:t>
            </w:r>
            <w:r w:rsidRPr="00283F94">
              <w:rPr>
                <w:rFonts w:ascii="Arial" w:eastAsia="Tahoma" w:hAnsi="Arial" w:cs="Arial"/>
                <w:sz w:val="21"/>
                <w:szCs w:val="21"/>
                <w:bdr w:val="nil"/>
                <w:rtl/>
              </w:rPr>
              <w:t xml:space="preserve"> </w:t>
            </w:r>
          </w:p>
          <w:p w:rsidR="00283F94" w:rsidRPr="00283F94" w:rsidRDefault="00283F94" w:rsidP="00283F94">
            <w:pPr>
              <w:bidi w:val="0"/>
              <w:spacing w:after="0" w:line="240" w:lineRule="auto"/>
              <w:rPr>
                <w:rFonts w:ascii="Arial" w:hAnsi="Arial" w:cs="Arial"/>
                <w:sz w:val="21"/>
                <w:szCs w:val="21"/>
              </w:rPr>
            </w:pPr>
            <w:r w:rsidRPr="00283F94">
              <w:rPr>
                <w:rFonts w:ascii="Arial" w:eastAsia="Tahoma" w:hAnsi="Arial" w:cs="Arial"/>
                <w:sz w:val="21"/>
                <w:szCs w:val="21"/>
                <w:bdr w:val="nil"/>
              </w:rPr>
              <w:t>Mobile</w:t>
            </w:r>
            <w:r w:rsidRPr="00283F94">
              <w:rPr>
                <w:rFonts w:ascii="Arial" w:eastAsia="Tahoma" w:hAnsi="Arial" w:cs="Arial"/>
                <w:sz w:val="21"/>
                <w:szCs w:val="21"/>
              </w:rPr>
              <w:t xml:space="preserve">: </w:t>
            </w:r>
            <w:r>
              <w:rPr>
                <w:rFonts w:ascii="Arial" w:eastAsia="Tahoma" w:hAnsi="Arial" w:cs="Arial"/>
                <w:sz w:val="21"/>
                <w:szCs w:val="21"/>
              </w:rPr>
              <w:t>+</w:t>
            </w:r>
            <w:r w:rsidRPr="00283F94">
              <w:rPr>
                <w:rFonts w:ascii="Arial" w:eastAsia="Tahoma" w:hAnsi="Arial" w:cs="Arial"/>
                <w:sz w:val="21"/>
                <w:szCs w:val="21"/>
                <w:bdr w:val="nil"/>
                <w:rtl/>
              </w:rPr>
              <w:t>966507014323</w:t>
            </w:r>
          </w:p>
          <w:p w:rsidR="00283F94" w:rsidRPr="00283F94" w:rsidRDefault="00283F94" w:rsidP="00283F94">
            <w:pPr>
              <w:bidi w:val="0"/>
              <w:spacing w:after="0" w:line="240" w:lineRule="auto"/>
              <w:rPr>
                <w:rFonts w:ascii="Arial" w:hAnsi="Arial" w:cs="Arial"/>
                <w:sz w:val="21"/>
                <w:szCs w:val="21"/>
              </w:rPr>
            </w:pPr>
            <w:r w:rsidRPr="00283F94">
              <w:rPr>
                <w:rFonts w:ascii="Arial" w:eastAsia="Tahoma" w:hAnsi="Arial" w:cs="Arial"/>
                <w:sz w:val="21"/>
                <w:szCs w:val="21"/>
                <w:bdr w:val="nil"/>
              </w:rPr>
              <w:t>E-mail</w:t>
            </w:r>
            <w:r w:rsidRPr="00283F94">
              <w:rPr>
                <w:rFonts w:ascii="Arial" w:eastAsia="Tahoma" w:hAnsi="Arial" w:cs="Arial"/>
                <w:sz w:val="21"/>
                <w:szCs w:val="21"/>
              </w:rPr>
              <w:t xml:space="preserve">: </w:t>
            </w:r>
            <w:r w:rsidRPr="00283F94">
              <w:rPr>
                <w:rFonts w:ascii="Arial" w:eastAsia="Tahoma" w:hAnsi="Arial" w:cs="Arial"/>
                <w:sz w:val="21"/>
                <w:szCs w:val="21"/>
                <w:bdr w:val="nil"/>
              </w:rPr>
              <w:t>emad@prphenomenal.co</w:t>
            </w:r>
          </w:p>
        </w:tc>
        <w:tc>
          <w:tcPr>
            <w:tcW w:w="2500" w:type="pct"/>
            <w:tcMar>
              <w:top w:w="0" w:type="dxa"/>
              <w:left w:w="108" w:type="dxa"/>
              <w:bottom w:w="0" w:type="dxa"/>
              <w:right w:w="108" w:type="dxa"/>
            </w:tcMar>
          </w:tcPr>
          <w:p w:rsidR="00283F94" w:rsidRPr="00283F94" w:rsidRDefault="00283F94" w:rsidP="00283F94">
            <w:pPr>
              <w:bidi w:val="0"/>
              <w:spacing w:after="0" w:line="240" w:lineRule="auto"/>
              <w:rPr>
                <w:rFonts w:ascii="Arial" w:hAnsi="Arial" w:cs="Arial"/>
                <w:b/>
                <w:bCs/>
                <w:sz w:val="21"/>
                <w:szCs w:val="21"/>
              </w:rPr>
            </w:pPr>
            <w:r w:rsidRPr="00283F94">
              <w:rPr>
                <w:rFonts w:ascii="Arial" w:eastAsia="Tahoma" w:hAnsi="Arial" w:cs="Arial"/>
                <w:b/>
                <w:bCs/>
                <w:sz w:val="21"/>
                <w:szCs w:val="21"/>
                <w:bdr w:val="nil"/>
              </w:rPr>
              <w:t>Abdullah Omar</w:t>
            </w:r>
            <w:r w:rsidRPr="00283F94">
              <w:rPr>
                <w:rFonts w:ascii="Arial" w:eastAsia="Tahoma" w:hAnsi="Arial" w:cs="Arial"/>
                <w:b/>
                <w:bCs/>
                <w:sz w:val="21"/>
                <w:szCs w:val="21"/>
                <w:bdr w:val="nil"/>
                <w:rtl/>
              </w:rPr>
              <w:t xml:space="preserve"> </w:t>
            </w:r>
          </w:p>
          <w:p w:rsidR="00283F94" w:rsidRPr="00283F94" w:rsidRDefault="00283F94" w:rsidP="00283F94">
            <w:pPr>
              <w:bidi w:val="0"/>
              <w:spacing w:after="0" w:line="240" w:lineRule="auto"/>
              <w:rPr>
                <w:rFonts w:ascii="Arial" w:hAnsi="Arial" w:cs="Arial"/>
                <w:sz w:val="21"/>
                <w:szCs w:val="21"/>
              </w:rPr>
            </w:pPr>
            <w:r w:rsidRPr="00283F94">
              <w:rPr>
                <w:rFonts w:ascii="Arial" w:eastAsia="Tahoma" w:hAnsi="Arial" w:cs="Arial"/>
                <w:sz w:val="21"/>
                <w:szCs w:val="21"/>
                <w:bdr w:val="nil"/>
              </w:rPr>
              <w:t>Public Relations Supervisor</w:t>
            </w:r>
            <w:r w:rsidRPr="00283F94">
              <w:rPr>
                <w:rFonts w:ascii="Arial" w:eastAsia="Tahoma" w:hAnsi="Arial" w:cs="Arial"/>
                <w:sz w:val="21"/>
                <w:szCs w:val="21"/>
                <w:bdr w:val="nil"/>
                <w:rtl/>
              </w:rPr>
              <w:t xml:space="preserve"> </w:t>
            </w:r>
          </w:p>
          <w:p w:rsidR="00283F94" w:rsidRPr="00283F94" w:rsidRDefault="00283F94" w:rsidP="00283F94">
            <w:pPr>
              <w:tabs>
                <w:tab w:val="left" w:pos="2856"/>
              </w:tabs>
              <w:bidi w:val="0"/>
              <w:spacing w:after="0" w:line="240" w:lineRule="auto"/>
              <w:rPr>
                <w:rFonts w:ascii="Arial" w:hAnsi="Arial" w:cs="Arial"/>
                <w:sz w:val="21"/>
                <w:szCs w:val="21"/>
              </w:rPr>
            </w:pPr>
            <w:r w:rsidRPr="00283F94">
              <w:rPr>
                <w:rFonts w:ascii="Arial" w:eastAsia="Tahoma" w:hAnsi="Arial" w:cs="Arial"/>
                <w:sz w:val="21"/>
                <w:szCs w:val="21"/>
                <w:bdr w:val="nil"/>
              </w:rPr>
              <w:t>Aljabr Automotive Co</w:t>
            </w:r>
            <w:r w:rsidRPr="00283F94">
              <w:rPr>
                <w:rFonts w:ascii="Arial" w:eastAsia="Tahoma" w:hAnsi="Arial" w:cs="Arial"/>
                <w:sz w:val="21"/>
                <w:szCs w:val="21"/>
                <w:bdr w:val="nil"/>
                <w:rtl/>
              </w:rPr>
              <w:t>.</w:t>
            </w:r>
            <w:r>
              <w:rPr>
                <w:rFonts w:ascii="Arial" w:eastAsia="Tahoma" w:hAnsi="Arial" w:cs="Arial"/>
                <w:sz w:val="21"/>
                <w:szCs w:val="21"/>
                <w:bdr w:val="nil"/>
                <w:rtl/>
              </w:rPr>
              <w:tab/>
            </w:r>
          </w:p>
          <w:p w:rsidR="00283F94" w:rsidRPr="00283F94" w:rsidRDefault="00283F94" w:rsidP="00283F94">
            <w:pPr>
              <w:bidi w:val="0"/>
              <w:spacing w:after="0" w:line="240" w:lineRule="auto"/>
              <w:rPr>
                <w:rFonts w:ascii="Arial" w:hAnsi="Arial" w:cs="Arial"/>
                <w:sz w:val="21"/>
                <w:szCs w:val="21"/>
              </w:rPr>
            </w:pPr>
            <w:r w:rsidRPr="00283F94">
              <w:rPr>
                <w:rFonts w:ascii="Arial" w:eastAsia="Tahoma" w:hAnsi="Arial" w:cs="Arial"/>
                <w:sz w:val="21"/>
                <w:szCs w:val="21"/>
                <w:bdr w:val="nil"/>
              </w:rPr>
              <w:t>Mobile</w:t>
            </w:r>
            <w:r w:rsidRPr="00283F94">
              <w:rPr>
                <w:rFonts w:ascii="Arial" w:eastAsia="Tahoma" w:hAnsi="Arial" w:cs="Arial"/>
                <w:sz w:val="21"/>
                <w:szCs w:val="21"/>
              </w:rPr>
              <w:t>:</w:t>
            </w:r>
            <w:r>
              <w:rPr>
                <w:rFonts w:ascii="Arial" w:eastAsia="Tahoma" w:hAnsi="Arial" w:cs="Arial"/>
                <w:sz w:val="21"/>
                <w:szCs w:val="21"/>
              </w:rPr>
              <w:t xml:space="preserve"> +</w:t>
            </w:r>
            <w:r w:rsidRPr="00283F94">
              <w:rPr>
                <w:rFonts w:ascii="Arial" w:eastAsia="Tahoma" w:hAnsi="Arial" w:cs="Arial"/>
                <w:sz w:val="21"/>
                <w:szCs w:val="21"/>
                <w:bdr w:val="nil"/>
                <w:rtl/>
              </w:rPr>
              <w:t>966599998531</w:t>
            </w:r>
          </w:p>
          <w:p w:rsidR="00283F94" w:rsidRPr="00283F94" w:rsidRDefault="00283F94" w:rsidP="00283F94">
            <w:pPr>
              <w:bidi w:val="0"/>
              <w:spacing w:after="0" w:line="240" w:lineRule="auto"/>
              <w:rPr>
                <w:rFonts w:ascii="Arial" w:hAnsi="Arial" w:cs="Arial"/>
                <w:sz w:val="21"/>
                <w:szCs w:val="21"/>
              </w:rPr>
            </w:pPr>
            <w:r w:rsidRPr="00283F94">
              <w:rPr>
                <w:rFonts w:ascii="Arial" w:eastAsia="Tahoma" w:hAnsi="Arial" w:cs="Arial"/>
                <w:sz w:val="21"/>
                <w:szCs w:val="21"/>
                <w:bdr w:val="nil"/>
              </w:rPr>
              <w:t>E-mail</w:t>
            </w:r>
            <w:r w:rsidRPr="00283F94">
              <w:rPr>
                <w:rFonts w:ascii="Arial" w:eastAsia="Tahoma" w:hAnsi="Arial" w:cs="Arial"/>
                <w:sz w:val="21"/>
                <w:szCs w:val="21"/>
              </w:rPr>
              <w:t xml:space="preserve">: </w:t>
            </w:r>
            <w:r w:rsidRPr="00283F94">
              <w:rPr>
                <w:rFonts w:ascii="Arial" w:eastAsia="Tahoma" w:hAnsi="Arial" w:cs="Arial"/>
                <w:sz w:val="21"/>
                <w:szCs w:val="21"/>
                <w:bdr w:val="nil"/>
              </w:rPr>
              <w:t>aomar@kia-sa.com</w:t>
            </w:r>
          </w:p>
        </w:tc>
      </w:tr>
    </w:tbl>
    <w:p w:rsidR="00283F94" w:rsidRPr="00283F94" w:rsidRDefault="00283F94" w:rsidP="00283F94">
      <w:pPr>
        <w:bidi w:val="0"/>
        <w:rPr>
          <w:rFonts w:ascii="Arial" w:hAnsi="Arial" w:cs="Arial"/>
          <w:rtl/>
        </w:rPr>
      </w:pPr>
    </w:p>
    <w:sectPr w:rsidR="00283F94" w:rsidRPr="00283F94" w:rsidSect="005115CA">
      <w:headerReference w:type="default" r:id="rId8"/>
      <w:footerReference w:type="default" r:id="rId9"/>
      <w:pgSz w:w="11907" w:h="16839" w:code="9"/>
      <w:pgMar w:top="2348" w:right="720" w:bottom="1702" w:left="720" w:header="720" w:footer="98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36B02" w:rsidRDefault="00036B02" w:rsidP="002D10B8">
      <w:pPr>
        <w:spacing w:after="0" w:line="240" w:lineRule="auto"/>
      </w:pPr>
      <w:r>
        <w:separator/>
      </w:r>
    </w:p>
  </w:endnote>
  <w:endnote w:type="continuationSeparator" w:id="0">
    <w:p w:rsidR="00036B02" w:rsidRDefault="00036B02" w:rsidP="002D10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ulim">
    <w:altName w:val="굴림"/>
    <w:panose1 w:val="020B0600000101010101"/>
    <w:charset w:val="81"/>
    <w:family w:val="roman"/>
    <w:notTrueType/>
    <w:pitch w:val="fixed"/>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10B8" w:rsidRDefault="002D10B8">
    <w:pPr>
      <w:pStyle w:val="Footer"/>
    </w:pPr>
  </w:p>
  <w:p w:rsidR="002D10B8" w:rsidRDefault="00735EDB">
    <w:pPr>
      <w:pStyle w:val="Footer"/>
    </w:pPr>
    <w:r>
      <w:rPr>
        <w:noProof/>
        <w:lang w:val="en-GB" w:eastAsia="ja-JP"/>
      </w:rPr>
      <w:drawing>
        <wp:anchor distT="0" distB="0" distL="114300" distR="114300" simplePos="0" relativeHeight="251663360" behindDoc="1" locked="0" layoutInCell="1" allowOverlap="1">
          <wp:simplePos x="0" y="0"/>
          <wp:positionH relativeFrom="page">
            <wp:align>right</wp:align>
          </wp:positionH>
          <wp:positionV relativeFrom="paragraph">
            <wp:posOffset>95862</wp:posOffset>
          </wp:positionV>
          <wp:extent cx="7551420" cy="68898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IA Aljabr Letterhead 2017_Aljabr Trading Company[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1420" cy="68898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36B02" w:rsidRDefault="00036B02" w:rsidP="002D10B8">
      <w:pPr>
        <w:spacing w:after="0" w:line="240" w:lineRule="auto"/>
      </w:pPr>
      <w:r>
        <w:separator/>
      </w:r>
    </w:p>
  </w:footnote>
  <w:footnote w:type="continuationSeparator" w:id="0">
    <w:p w:rsidR="00036B02" w:rsidRDefault="00036B02" w:rsidP="002D10B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10B8" w:rsidRDefault="005B7E2C" w:rsidP="005115CA">
    <w:pPr>
      <w:pStyle w:val="Header"/>
    </w:pPr>
    <w:r w:rsidRPr="00505D95">
      <w:rPr>
        <w:rFonts w:asciiTheme="minorBidi" w:eastAsia="Arial" w:hAnsiTheme="minorBidi"/>
        <w:noProof/>
        <w:bdr w:val="nil"/>
        <w:lang w:val="en-GB" w:eastAsia="ja-JP"/>
      </w:rPr>
      <mc:AlternateContent>
        <mc:Choice Requires="wps">
          <w:drawing>
            <wp:anchor distT="45720" distB="45720" distL="114300" distR="114300" simplePos="0" relativeHeight="251665408" behindDoc="0" locked="0" layoutInCell="1" allowOverlap="1" wp14:anchorId="0A3819DD" wp14:editId="2544D933">
              <wp:simplePos x="0" y="0"/>
              <wp:positionH relativeFrom="column">
                <wp:posOffset>4556760</wp:posOffset>
              </wp:positionH>
              <wp:positionV relativeFrom="paragraph">
                <wp:posOffset>76200</wp:posOffset>
              </wp:positionV>
              <wp:extent cx="1988820" cy="68580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8820" cy="685800"/>
                      </a:xfrm>
                      <a:prstGeom prst="rect">
                        <a:avLst/>
                      </a:prstGeom>
                      <a:noFill/>
                      <a:ln w="9525">
                        <a:noFill/>
                        <a:miter lim="800000"/>
                        <a:headEnd/>
                        <a:tailEnd/>
                      </a:ln>
                    </wps:spPr>
                    <wps:txbx>
                      <w:txbxContent>
                        <w:p w:rsidR="005B7E2C" w:rsidRPr="00283F94" w:rsidRDefault="00283F94" w:rsidP="005B7E2C">
                          <w:pPr>
                            <w:shd w:val="clear" w:color="auto" w:fill="C00000"/>
                            <w:jc w:val="center"/>
                            <w:rPr>
                              <w:b/>
                              <w:bCs/>
                              <w:color w:val="FFFFFF" w:themeColor="background1"/>
                              <w:sz w:val="56"/>
                              <w:szCs w:val="56"/>
                              <w:lang w:val="en-GB"/>
                            </w:rPr>
                          </w:pPr>
                          <w:r>
                            <w:rPr>
                              <w:b/>
                              <w:bCs/>
                              <w:color w:val="FFFFFF" w:themeColor="background1"/>
                              <w:sz w:val="56"/>
                              <w:szCs w:val="56"/>
                              <w:lang w:val="en-GB"/>
                            </w:rPr>
                            <w:t>News</w:t>
                          </w:r>
                        </w:p>
                      </w:txbxContent>
                    </wps:txbx>
                    <wps:bodyPr rot="0" vert="horz" wrap="square" lIns="91440" tIns="45720" rIns="91440" bIns="45720" anchor="b" anchorCtr="0">
                      <a:noAutofit/>
                    </wps:bodyPr>
                  </wps:wsp>
                </a:graphicData>
              </a:graphic>
              <wp14:sizeRelH relativeFrom="margin">
                <wp14:pctWidth>0</wp14:pctWidth>
              </wp14:sizeRelH>
              <wp14:sizeRelV relativeFrom="margin">
                <wp14:pctHeight>0</wp14:pctHeight>
              </wp14:sizeRelV>
            </wp:anchor>
          </w:drawing>
        </mc:Choice>
        <mc:Fallback>
          <w:pict>
            <v:shapetype w14:anchorId="0A3819DD" id="_x0000_t202" coordsize="21600,21600" o:spt="202" path="m,l,21600r21600,l21600,xe">
              <v:stroke joinstyle="miter"/>
              <v:path gradientshapeok="t" o:connecttype="rect"/>
            </v:shapetype>
            <v:shape id="Text Box 2" o:spid="_x0000_s1026" type="#_x0000_t202" style="position:absolute;margin-left:358.8pt;margin-top:6pt;width:156.6pt;height:54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" filled="f" stroked="f">
              <v:textbox>
                <w:txbxContent>
                  <w:p w:rsidR="005B7E2C" w:rsidRPr="00283F94" w:rsidRDefault="00283F94" w:rsidP="005B7E2C">
                    <w:pPr>
                      <w:shd w:val="clear" w:color="auto" w:fill="C00000"/>
                      <w:jc w:val="center"/>
                      <w:rPr>
                        <w:b/>
                        <w:bCs/>
                        <w:color w:val="FFFFFF" w:themeColor="background1"/>
                        <w:sz w:val="56"/>
                        <w:szCs w:val="56"/>
                        <w:lang w:val="en-GB"/>
                      </w:rPr>
                    </w:pPr>
                    <w:r>
                      <w:rPr>
                        <w:b/>
                        <w:bCs/>
                        <w:color w:val="FFFFFF" w:themeColor="background1"/>
                        <w:sz w:val="56"/>
                        <w:szCs w:val="56"/>
                        <w:lang w:val="en-GB"/>
                      </w:rPr>
                      <w:t>News</w:t>
                    </w:r>
                  </w:p>
                </w:txbxContent>
              </v:textbox>
            </v:shape>
          </w:pict>
        </mc:Fallback>
      </mc:AlternateContent>
    </w:r>
    <w:r w:rsidR="005115CA" w:rsidRPr="005115CA">
      <w:rPr>
        <w:noProof/>
        <w:lang w:val="en-GB" w:eastAsia="ja-JP"/>
      </w:rPr>
      <w:drawing>
        <wp:anchor distT="0" distB="0" distL="114300" distR="114300" simplePos="0" relativeHeight="251662336" behindDoc="1" locked="0" layoutInCell="1" allowOverlap="1">
          <wp:simplePos x="0" y="0"/>
          <wp:positionH relativeFrom="column">
            <wp:posOffset>-457200</wp:posOffset>
          </wp:positionH>
          <wp:positionV relativeFrom="paragraph">
            <wp:posOffset>-472440</wp:posOffset>
          </wp:positionV>
          <wp:extent cx="7563485" cy="1569720"/>
          <wp:effectExtent l="0" t="0" r="0" b="0"/>
          <wp:wrapNone/>
          <wp:docPr id="54" name="Picture 54" descr="E:\Dropbox (Kia Aljabr)\Kia Aljabr DataBank\Stationary\KIA Aljabr Letterhead 2017-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Dropbox (Kia Aljabr)\Kia Aljabr DataBank\Stationary\KIA Aljabr Letterhead 2017-04.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b="85327"/>
                  <a:stretch/>
                </pic:blipFill>
                <pic:spPr bwMode="auto">
                  <a:xfrm>
                    <a:off x="0" y="0"/>
                    <a:ext cx="7563485" cy="156972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9B65AC"/>
    <w:multiLevelType w:val="hybridMultilevel"/>
    <w:tmpl w:val="90D81D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6914252"/>
    <w:multiLevelType w:val="hybridMultilevel"/>
    <w:tmpl w:val="DACEC206"/>
    <w:lvl w:ilvl="0" w:tplc="F154AA10">
      <w:numFmt w:val="bullet"/>
      <w:lvlText w:val="-"/>
      <w:lvlJc w:val="left"/>
      <w:pPr>
        <w:ind w:left="360" w:hanging="360"/>
      </w:pPr>
      <w:rPr>
        <w:rFonts w:ascii="Arial" w:eastAsia="Malgun Gothic" w:hAnsi="Arial" w:cs="Arial" w:hint="default"/>
        <w:b/>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0B8"/>
    <w:rsid w:val="00030F5B"/>
    <w:rsid w:val="00036B02"/>
    <w:rsid w:val="00065A55"/>
    <w:rsid w:val="00070E87"/>
    <w:rsid w:val="0008221B"/>
    <w:rsid w:val="00094497"/>
    <w:rsid w:val="000B5C55"/>
    <w:rsid w:val="000D0B4A"/>
    <w:rsid w:val="000D2009"/>
    <w:rsid w:val="000D2233"/>
    <w:rsid w:val="000D56D8"/>
    <w:rsid w:val="000E31FC"/>
    <w:rsid w:val="000E7302"/>
    <w:rsid w:val="000F0459"/>
    <w:rsid w:val="00106073"/>
    <w:rsid w:val="00132D51"/>
    <w:rsid w:val="00136681"/>
    <w:rsid w:val="0016126F"/>
    <w:rsid w:val="001625D7"/>
    <w:rsid w:val="00173BE4"/>
    <w:rsid w:val="00182955"/>
    <w:rsid w:val="00192E43"/>
    <w:rsid w:val="00195AFE"/>
    <w:rsid w:val="001A0832"/>
    <w:rsid w:val="001B2E81"/>
    <w:rsid w:val="001C08D6"/>
    <w:rsid w:val="001E3557"/>
    <w:rsid w:val="001E4982"/>
    <w:rsid w:val="001F34B4"/>
    <w:rsid w:val="001F65A7"/>
    <w:rsid w:val="00204BED"/>
    <w:rsid w:val="0020783B"/>
    <w:rsid w:val="00211B16"/>
    <w:rsid w:val="00242B04"/>
    <w:rsid w:val="00245373"/>
    <w:rsid w:val="0026127C"/>
    <w:rsid w:val="00265364"/>
    <w:rsid w:val="0027624C"/>
    <w:rsid w:val="00282E70"/>
    <w:rsid w:val="00283F94"/>
    <w:rsid w:val="00284F36"/>
    <w:rsid w:val="002B5B33"/>
    <w:rsid w:val="002C369F"/>
    <w:rsid w:val="002C7CF1"/>
    <w:rsid w:val="002D10B8"/>
    <w:rsid w:val="002D32B6"/>
    <w:rsid w:val="002D7217"/>
    <w:rsid w:val="002F7A44"/>
    <w:rsid w:val="00300CB3"/>
    <w:rsid w:val="0030216D"/>
    <w:rsid w:val="0031119A"/>
    <w:rsid w:val="0032169D"/>
    <w:rsid w:val="00362942"/>
    <w:rsid w:val="0037642A"/>
    <w:rsid w:val="003926CE"/>
    <w:rsid w:val="003A3B67"/>
    <w:rsid w:val="003C432E"/>
    <w:rsid w:val="003C72DB"/>
    <w:rsid w:val="003D3054"/>
    <w:rsid w:val="003E217E"/>
    <w:rsid w:val="003E6CAE"/>
    <w:rsid w:val="00403715"/>
    <w:rsid w:val="00445C7D"/>
    <w:rsid w:val="00451588"/>
    <w:rsid w:val="00474172"/>
    <w:rsid w:val="00480F79"/>
    <w:rsid w:val="0048281B"/>
    <w:rsid w:val="00482A36"/>
    <w:rsid w:val="004846D2"/>
    <w:rsid w:val="00486CBD"/>
    <w:rsid w:val="004A199E"/>
    <w:rsid w:val="004B2261"/>
    <w:rsid w:val="004B79B0"/>
    <w:rsid w:val="004C4AFC"/>
    <w:rsid w:val="004D6404"/>
    <w:rsid w:val="004E0E5B"/>
    <w:rsid w:val="004E5DB7"/>
    <w:rsid w:val="004F04E0"/>
    <w:rsid w:val="00505D95"/>
    <w:rsid w:val="005115CA"/>
    <w:rsid w:val="0051457C"/>
    <w:rsid w:val="005224C4"/>
    <w:rsid w:val="005433BB"/>
    <w:rsid w:val="00546207"/>
    <w:rsid w:val="00554721"/>
    <w:rsid w:val="00555FBD"/>
    <w:rsid w:val="00577958"/>
    <w:rsid w:val="00584BF5"/>
    <w:rsid w:val="005B24AB"/>
    <w:rsid w:val="005B7ACE"/>
    <w:rsid w:val="005B7E2C"/>
    <w:rsid w:val="00600C18"/>
    <w:rsid w:val="006110A3"/>
    <w:rsid w:val="00611263"/>
    <w:rsid w:val="00620F03"/>
    <w:rsid w:val="0062277E"/>
    <w:rsid w:val="00625812"/>
    <w:rsid w:val="00643116"/>
    <w:rsid w:val="00652566"/>
    <w:rsid w:val="00656FF6"/>
    <w:rsid w:val="00662F3E"/>
    <w:rsid w:val="006776DD"/>
    <w:rsid w:val="006917EE"/>
    <w:rsid w:val="006A6EB3"/>
    <w:rsid w:val="006F6DEC"/>
    <w:rsid w:val="007027D3"/>
    <w:rsid w:val="00705E7E"/>
    <w:rsid w:val="0070713B"/>
    <w:rsid w:val="00735EDB"/>
    <w:rsid w:val="00736058"/>
    <w:rsid w:val="00754D51"/>
    <w:rsid w:val="00756315"/>
    <w:rsid w:val="00790A07"/>
    <w:rsid w:val="007954D2"/>
    <w:rsid w:val="00796F8B"/>
    <w:rsid w:val="007A0734"/>
    <w:rsid w:val="007A1922"/>
    <w:rsid w:val="007A25BA"/>
    <w:rsid w:val="007D08B6"/>
    <w:rsid w:val="007E763D"/>
    <w:rsid w:val="0080079C"/>
    <w:rsid w:val="00817BF6"/>
    <w:rsid w:val="00835D22"/>
    <w:rsid w:val="00841658"/>
    <w:rsid w:val="00860A6D"/>
    <w:rsid w:val="00861789"/>
    <w:rsid w:val="008647DC"/>
    <w:rsid w:val="008A75AB"/>
    <w:rsid w:val="008C3136"/>
    <w:rsid w:val="008D6AF3"/>
    <w:rsid w:val="008E376E"/>
    <w:rsid w:val="008E587C"/>
    <w:rsid w:val="008F7B6D"/>
    <w:rsid w:val="008F7F95"/>
    <w:rsid w:val="0090173F"/>
    <w:rsid w:val="00920ED4"/>
    <w:rsid w:val="00933D79"/>
    <w:rsid w:val="009422DC"/>
    <w:rsid w:val="00956EA3"/>
    <w:rsid w:val="00956F68"/>
    <w:rsid w:val="009624D2"/>
    <w:rsid w:val="009849F7"/>
    <w:rsid w:val="009864AC"/>
    <w:rsid w:val="00992FD7"/>
    <w:rsid w:val="00995910"/>
    <w:rsid w:val="00996589"/>
    <w:rsid w:val="009C20D6"/>
    <w:rsid w:val="009C4B9C"/>
    <w:rsid w:val="009D3B49"/>
    <w:rsid w:val="009D4124"/>
    <w:rsid w:val="009E71AE"/>
    <w:rsid w:val="00A174B4"/>
    <w:rsid w:val="00A224B3"/>
    <w:rsid w:val="00A27A17"/>
    <w:rsid w:val="00A37D85"/>
    <w:rsid w:val="00A43133"/>
    <w:rsid w:val="00A44639"/>
    <w:rsid w:val="00A44E38"/>
    <w:rsid w:val="00A45404"/>
    <w:rsid w:val="00A5625A"/>
    <w:rsid w:val="00A5651D"/>
    <w:rsid w:val="00A80166"/>
    <w:rsid w:val="00A87A67"/>
    <w:rsid w:val="00A92F68"/>
    <w:rsid w:val="00AB1DBC"/>
    <w:rsid w:val="00AB3C37"/>
    <w:rsid w:val="00AC6B6E"/>
    <w:rsid w:val="00AD2621"/>
    <w:rsid w:val="00AE7F27"/>
    <w:rsid w:val="00AF4298"/>
    <w:rsid w:val="00B06210"/>
    <w:rsid w:val="00B16AFA"/>
    <w:rsid w:val="00B331CB"/>
    <w:rsid w:val="00B37C9A"/>
    <w:rsid w:val="00B44C19"/>
    <w:rsid w:val="00B45839"/>
    <w:rsid w:val="00B53798"/>
    <w:rsid w:val="00B77410"/>
    <w:rsid w:val="00B90ECD"/>
    <w:rsid w:val="00BA480D"/>
    <w:rsid w:val="00BC2185"/>
    <w:rsid w:val="00BD13D9"/>
    <w:rsid w:val="00BD295A"/>
    <w:rsid w:val="00BD716A"/>
    <w:rsid w:val="00BE30D9"/>
    <w:rsid w:val="00BE75EC"/>
    <w:rsid w:val="00BF2BC4"/>
    <w:rsid w:val="00C04660"/>
    <w:rsid w:val="00C0678E"/>
    <w:rsid w:val="00C10A87"/>
    <w:rsid w:val="00C27995"/>
    <w:rsid w:val="00C5456E"/>
    <w:rsid w:val="00C70760"/>
    <w:rsid w:val="00C7777B"/>
    <w:rsid w:val="00C9280D"/>
    <w:rsid w:val="00CA38D4"/>
    <w:rsid w:val="00CA5773"/>
    <w:rsid w:val="00CB6529"/>
    <w:rsid w:val="00CC7040"/>
    <w:rsid w:val="00CD1B6B"/>
    <w:rsid w:val="00CD6851"/>
    <w:rsid w:val="00CE16BC"/>
    <w:rsid w:val="00CE1D61"/>
    <w:rsid w:val="00CF5325"/>
    <w:rsid w:val="00D0003B"/>
    <w:rsid w:val="00D1725E"/>
    <w:rsid w:val="00D207FC"/>
    <w:rsid w:val="00D44873"/>
    <w:rsid w:val="00D9026C"/>
    <w:rsid w:val="00D90340"/>
    <w:rsid w:val="00D90E37"/>
    <w:rsid w:val="00D950B8"/>
    <w:rsid w:val="00DB3647"/>
    <w:rsid w:val="00DC15BC"/>
    <w:rsid w:val="00DE5A6E"/>
    <w:rsid w:val="00DF318D"/>
    <w:rsid w:val="00DF363B"/>
    <w:rsid w:val="00DF707D"/>
    <w:rsid w:val="00E03C95"/>
    <w:rsid w:val="00E045EA"/>
    <w:rsid w:val="00E12AB5"/>
    <w:rsid w:val="00E14FA9"/>
    <w:rsid w:val="00E16D4A"/>
    <w:rsid w:val="00E17255"/>
    <w:rsid w:val="00E2545B"/>
    <w:rsid w:val="00E46BD2"/>
    <w:rsid w:val="00E54A55"/>
    <w:rsid w:val="00E61A03"/>
    <w:rsid w:val="00E70A25"/>
    <w:rsid w:val="00E720EA"/>
    <w:rsid w:val="00E804BF"/>
    <w:rsid w:val="00E951DE"/>
    <w:rsid w:val="00E95AC2"/>
    <w:rsid w:val="00E976FC"/>
    <w:rsid w:val="00EA01E0"/>
    <w:rsid w:val="00ED004E"/>
    <w:rsid w:val="00ED5D00"/>
    <w:rsid w:val="00EE250A"/>
    <w:rsid w:val="00EE5289"/>
    <w:rsid w:val="00EE59D5"/>
    <w:rsid w:val="00F11531"/>
    <w:rsid w:val="00F16F94"/>
    <w:rsid w:val="00F20DC5"/>
    <w:rsid w:val="00F21D43"/>
    <w:rsid w:val="00F7382E"/>
    <w:rsid w:val="00F8129D"/>
    <w:rsid w:val="00F83BF8"/>
    <w:rsid w:val="00FC4149"/>
    <w:rsid w:val="00FC5EC0"/>
    <w:rsid w:val="00FC7589"/>
    <w:rsid w:val="00FD08E1"/>
    <w:rsid w:val="00FD1C4A"/>
    <w:rsid w:val="00FD507B"/>
    <w:rsid w:val="00FE0C43"/>
    <w:rsid w:val="00FF7A4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chartTrackingRefBased/>
  <w15:docId w15:val="{919E146A-E664-4075-A908-1037B53D6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5D95"/>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10B8"/>
    <w:pPr>
      <w:tabs>
        <w:tab w:val="center" w:pos="4320"/>
        <w:tab w:val="right" w:pos="8640"/>
      </w:tabs>
      <w:bidi w:val="0"/>
      <w:spacing w:after="0" w:line="240" w:lineRule="auto"/>
    </w:pPr>
  </w:style>
  <w:style w:type="character" w:customStyle="1" w:styleId="HeaderChar">
    <w:name w:val="Header Char"/>
    <w:basedOn w:val="DefaultParagraphFont"/>
    <w:link w:val="Header"/>
    <w:uiPriority w:val="99"/>
    <w:rsid w:val="002D10B8"/>
  </w:style>
  <w:style w:type="paragraph" w:styleId="Footer">
    <w:name w:val="footer"/>
    <w:basedOn w:val="Normal"/>
    <w:link w:val="FooterChar"/>
    <w:uiPriority w:val="99"/>
    <w:unhideWhenUsed/>
    <w:rsid w:val="002D10B8"/>
    <w:pPr>
      <w:tabs>
        <w:tab w:val="center" w:pos="4320"/>
        <w:tab w:val="right" w:pos="8640"/>
      </w:tabs>
      <w:bidi w:val="0"/>
      <w:spacing w:after="0" w:line="240" w:lineRule="auto"/>
    </w:pPr>
  </w:style>
  <w:style w:type="character" w:customStyle="1" w:styleId="FooterChar">
    <w:name w:val="Footer Char"/>
    <w:basedOn w:val="DefaultParagraphFont"/>
    <w:link w:val="Footer"/>
    <w:uiPriority w:val="99"/>
    <w:rsid w:val="002D10B8"/>
  </w:style>
  <w:style w:type="paragraph" w:styleId="BalloonText">
    <w:name w:val="Balloon Text"/>
    <w:basedOn w:val="Normal"/>
    <w:link w:val="BalloonTextChar"/>
    <w:uiPriority w:val="99"/>
    <w:semiHidden/>
    <w:unhideWhenUsed/>
    <w:rsid w:val="002D10B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10B8"/>
    <w:rPr>
      <w:rFonts w:ascii="Segoe UI" w:hAnsi="Segoe UI" w:cs="Segoe UI"/>
      <w:sz w:val="18"/>
      <w:szCs w:val="18"/>
    </w:rPr>
  </w:style>
  <w:style w:type="table" w:styleId="TableGrid">
    <w:name w:val="Table Grid"/>
    <w:basedOn w:val="TableNormal"/>
    <w:uiPriority w:val="39"/>
    <w:rsid w:val="00505D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283F94"/>
    <w:rPr>
      <w:color w:val="0563C1"/>
      <w:u w:val="single"/>
    </w:rPr>
  </w:style>
  <w:style w:type="paragraph" w:styleId="NoSpacing">
    <w:name w:val="No Spacing"/>
    <w:uiPriority w:val="99"/>
    <w:qFormat/>
    <w:rsid w:val="00283F94"/>
    <w:pPr>
      <w:spacing w:after="0" w:line="240" w:lineRule="auto"/>
    </w:pPr>
    <w:rPr>
      <w:rFonts w:ascii="Calibri" w:eastAsia="Malgun Gothic"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1ACD77-7D24-48C5-9591-681091D7B0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Pages>
  <Words>378</Words>
  <Characters>2155</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Adel Mubarak Binafai</dc:creator>
  <cp:keywords/>
  <dc:description/>
  <cp:lastModifiedBy>Adel Mubarak Binafai</cp:lastModifiedBy>
  <cp:revision>8</cp:revision>
  <cp:lastPrinted>2017-06-19T13:22:00Z</cp:lastPrinted>
  <dcterms:created xsi:type="dcterms:W3CDTF">2019-01-02T16:22:00Z</dcterms:created>
  <dcterms:modified xsi:type="dcterms:W3CDTF">2019-03-03T09:47:00Z</dcterms:modified>
</cp:coreProperties>
</file>